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D4F35" w14:textId="56422EA5" w:rsidR="00760FD6" w:rsidRPr="00266FCF" w:rsidRDefault="00760FD6" w:rsidP="00760FD6">
      <w:pPr>
        <w:spacing w:after="0"/>
        <w:jc w:val="center"/>
        <w:rPr>
          <w:rFonts w:ascii="Times New Roman" w:eastAsia="Calibri" w:hAnsi="Times New Roman"/>
          <w:b/>
          <w:sz w:val="32"/>
          <w:szCs w:val="32"/>
        </w:rPr>
      </w:pPr>
      <w:r w:rsidRPr="00266FCF">
        <w:rPr>
          <w:rFonts w:ascii="Times New Roman" w:eastAsia="Calibri" w:hAnsi="Times New Roman"/>
          <w:b/>
          <w:sz w:val="32"/>
          <w:szCs w:val="32"/>
        </w:rPr>
        <w:t>SEACONF CONFERENCE 202</w:t>
      </w:r>
      <w:r w:rsidR="00EE1C3A">
        <w:rPr>
          <w:rFonts w:ascii="Times New Roman" w:eastAsia="Calibri" w:hAnsi="Times New Roman"/>
          <w:b/>
          <w:sz w:val="32"/>
          <w:szCs w:val="32"/>
        </w:rPr>
        <w:t>3</w:t>
      </w:r>
    </w:p>
    <w:p w14:paraId="21D682B6" w14:textId="778EB95A" w:rsidR="00CD7A83" w:rsidRPr="003F1705" w:rsidRDefault="00CD7A83" w:rsidP="003F1705">
      <w:pPr>
        <w:spacing w:after="0"/>
        <w:jc w:val="center"/>
        <w:rPr>
          <w:rFonts w:ascii="Times New Roman" w:eastAsia="Calibri" w:hAnsi="Times New Roman"/>
          <w:b/>
          <w:sz w:val="28"/>
          <w:szCs w:val="28"/>
        </w:rPr>
      </w:pPr>
      <w:r w:rsidRPr="003F1705">
        <w:rPr>
          <w:rFonts w:ascii="Times New Roman" w:eastAsia="Calibri" w:hAnsi="Times New Roman"/>
          <w:b/>
          <w:sz w:val="28"/>
          <w:szCs w:val="28"/>
        </w:rPr>
        <w:t xml:space="preserve">ROMANIAN </w:t>
      </w:r>
      <w:r w:rsidR="006A4FE5" w:rsidRPr="003F1705">
        <w:rPr>
          <w:rFonts w:ascii="Times New Roman" w:eastAsia="Calibri" w:hAnsi="Times New Roman"/>
          <w:b/>
          <w:sz w:val="28"/>
          <w:szCs w:val="28"/>
        </w:rPr>
        <w:t>NAVAL ACADEMY</w:t>
      </w:r>
      <w:r w:rsidRPr="003F1705">
        <w:rPr>
          <w:rFonts w:ascii="Times New Roman" w:eastAsia="Calibri" w:hAnsi="Times New Roman"/>
          <w:b/>
          <w:sz w:val="28"/>
          <w:szCs w:val="28"/>
        </w:rPr>
        <w:t xml:space="preserve"> </w:t>
      </w:r>
      <w:r w:rsidR="00131CB6" w:rsidRPr="003F1705">
        <w:rPr>
          <w:rFonts w:ascii="Times New Roman" w:eastAsia="Calibri" w:hAnsi="Times New Roman"/>
          <w:b/>
          <w:sz w:val="28"/>
          <w:szCs w:val="28"/>
        </w:rPr>
        <w:t>“</w:t>
      </w:r>
      <w:r w:rsidRPr="003F1705">
        <w:rPr>
          <w:rFonts w:ascii="Times New Roman" w:eastAsia="Calibri" w:hAnsi="Times New Roman"/>
          <w:b/>
          <w:sz w:val="28"/>
          <w:szCs w:val="28"/>
        </w:rPr>
        <w:t>MIRCEA CEL BATRAN</w:t>
      </w:r>
      <w:r w:rsidR="00131CB6" w:rsidRPr="003F1705">
        <w:rPr>
          <w:rFonts w:ascii="Times New Roman" w:eastAsia="Calibri" w:hAnsi="Times New Roman"/>
          <w:b/>
          <w:sz w:val="28"/>
          <w:szCs w:val="28"/>
        </w:rPr>
        <w:t>”</w:t>
      </w:r>
      <w:r w:rsidR="006A4FE5" w:rsidRPr="003F1705">
        <w:rPr>
          <w:rFonts w:ascii="Times New Roman" w:eastAsia="Calibri" w:hAnsi="Times New Roman"/>
          <w:b/>
          <w:sz w:val="28"/>
          <w:szCs w:val="28"/>
        </w:rPr>
        <w:t xml:space="preserve">, </w:t>
      </w:r>
    </w:p>
    <w:p w14:paraId="4E8D7CAB" w14:textId="55479180" w:rsidR="006A4FE5" w:rsidRPr="003F1705" w:rsidRDefault="006A4FE5" w:rsidP="003F1705">
      <w:pPr>
        <w:spacing w:after="0"/>
        <w:jc w:val="center"/>
        <w:rPr>
          <w:rFonts w:ascii="Times New Roman" w:eastAsia="Calibri" w:hAnsi="Times New Roman"/>
          <w:b/>
          <w:sz w:val="28"/>
          <w:szCs w:val="28"/>
        </w:rPr>
      </w:pPr>
      <w:r w:rsidRPr="003F1705">
        <w:rPr>
          <w:rFonts w:ascii="Times New Roman" w:eastAsia="Calibri" w:hAnsi="Times New Roman"/>
          <w:b/>
          <w:sz w:val="28"/>
          <w:szCs w:val="28"/>
        </w:rPr>
        <w:t>CONSTANTA, ROMANIA</w:t>
      </w:r>
      <w:r w:rsidR="00CD7A83" w:rsidRPr="003F1705">
        <w:rPr>
          <w:rFonts w:ascii="Times New Roman" w:eastAsia="Calibri" w:hAnsi="Times New Roman"/>
          <w:b/>
          <w:sz w:val="28"/>
          <w:szCs w:val="28"/>
        </w:rPr>
        <w:t xml:space="preserve"> </w:t>
      </w:r>
    </w:p>
    <w:p w14:paraId="7B9FB5B8" w14:textId="77777777" w:rsidR="007574DF" w:rsidRPr="003F1705" w:rsidRDefault="007574DF" w:rsidP="003F1705">
      <w:pPr>
        <w:spacing w:after="0" w:line="240" w:lineRule="auto"/>
        <w:jc w:val="center"/>
        <w:rPr>
          <w:rFonts w:ascii="Times New Roman" w:eastAsia="Calibri" w:hAnsi="Times New Roman"/>
          <w:b/>
          <w:bCs/>
          <w:sz w:val="28"/>
          <w:szCs w:val="28"/>
          <w:lang w:val="en-US"/>
        </w:rPr>
      </w:pPr>
    </w:p>
    <w:p w14:paraId="49BA9E6B" w14:textId="30E2D3E1" w:rsidR="008E7417" w:rsidRDefault="008E7417" w:rsidP="00C779DC">
      <w:pPr>
        <w:spacing w:after="0"/>
        <w:jc w:val="center"/>
        <w:rPr>
          <w:rFonts w:ascii="Times New Roman" w:eastAsia="Calibri" w:hAnsi="Times New Roman"/>
          <w:b/>
          <w:bCs/>
          <w:sz w:val="28"/>
          <w:szCs w:val="28"/>
          <w:lang w:val="en-US"/>
        </w:rPr>
      </w:pPr>
      <w:r w:rsidRPr="008E7417">
        <w:rPr>
          <w:rFonts w:ascii="Times New Roman" w:eastAsia="Calibri" w:hAnsi="Times New Roman"/>
          <w:b/>
          <w:bCs/>
          <w:sz w:val="28"/>
          <w:szCs w:val="28"/>
          <w:lang w:val="en-US"/>
        </w:rPr>
        <w:t xml:space="preserve">Romanian - Norwegian Strategic Cooperation in Maritime Higher Education for enhancement human capital and knowledge base in field of </w:t>
      </w:r>
      <w:r>
        <w:rPr>
          <w:rFonts w:ascii="Times New Roman" w:eastAsia="Calibri" w:hAnsi="Times New Roman"/>
          <w:b/>
          <w:bCs/>
          <w:sz w:val="28"/>
          <w:szCs w:val="28"/>
          <w:lang w:val="en-US"/>
        </w:rPr>
        <w:t>marine intelligent technologies - MARINTECH</w:t>
      </w:r>
    </w:p>
    <w:p w14:paraId="2C8494D1" w14:textId="6570212A" w:rsidR="00C779DC" w:rsidRPr="00EA2D9A" w:rsidRDefault="008E7417" w:rsidP="00C779DC">
      <w:pPr>
        <w:spacing w:after="0"/>
        <w:jc w:val="center"/>
        <w:rPr>
          <w:rFonts w:ascii="Times New Roman" w:eastAsia="Calibri" w:hAnsi="Times New Roman"/>
          <w:b/>
          <w:sz w:val="28"/>
          <w:szCs w:val="28"/>
        </w:rPr>
      </w:pPr>
      <w:r>
        <w:rPr>
          <w:rFonts w:ascii="Times New Roman" w:hAnsi="Times New Roman"/>
          <w:color w:val="000000" w:themeColor="text1"/>
          <w:sz w:val="28"/>
          <w:szCs w:val="28"/>
          <w:lang w:val="en-US"/>
        </w:rPr>
        <w:t>Project No</w:t>
      </w:r>
      <w:r w:rsidR="00E46F7D" w:rsidRPr="00E46F7D">
        <w:rPr>
          <w:rFonts w:ascii="Times New Roman" w:hAnsi="Times New Roman"/>
          <w:color w:val="000000" w:themeColor="text1"/>
          <w:sz w:val="28"/>
          <w:szCs w:val="28"/>
          <w:lang w:val="en-US"/>
        </w:rPr>
        <w:t>: 20-COP-0066</w:t>
      </w:r>
    </w:p>
    <w:p w14:paraId="64F769C9" w14:textId="01187914" w:rsidR="00E46F7D" w:rsidRDefault="00E46F7D" w:rsidP="00C779DC">
      <w:pPr>
        <w:spacing w:after="0"/>
        <w:jc w:val="center"/>
        <w:rPr>
          <w:rFonts w:ascii="Times New Roman" w:eastAsia="Calibri" w:hAnsi="Times New Roman"/>
          <w:b/>
          <w:sz w:val="36"/>
          <w:szCs w:val="36"/>
        </w:rPr>
      </w:pPr>
    </w:p>
    <w:p w14:paraId="25C41485" w14:textId="77777777" w:rsidR="00E46F7D" w:rsidRDefault="00E46F7D" w:rsidP="00C779DC">
      <w:pPr>
        <w:spacing w:after="0"/>
        <w:jc w:val="center"/>
        <w:rPr>
          <w:rFonts w:ascii="Times New Roman" w:eastAsia="Calibri" w:hAnsi="Times New Roman"/>
          <w:b/>
          <w:sz w:val="36"/>
          <w:szCs w:val="36"/>
        </w:rPr>
      </w:pPr>
    </w:p>
    <w:p w14:paraId="4EF1350A" w14:textId="3B387CCC" w:rsidR="00C779DC" w:rsidRPr="00EA2D9A" w:rsidRDefault="00E46F7D" w:rsidP="00C779DC">
      <w:pPr>
        <w:spacing w:after="0"/>
        <w:jc w:val="center"/>
        <w:rPr>
          <w:rFonts w:ascii="Times New Roman" w:eastAsia="Calibri" w:hAnsi="Times New Roman"/>
          <w:b/>
          <w:sz w:val="36"/>
          <w:szCs w:val="36"/>
        </w:rPr>
      </w:pPr>
      <w:r>
        <w:rPr>
          <w:rFonts w:ascii="Times New Roman" w:eastAsia="Calibri" w:hAnsi="Times New Roman"/>
          <w:b/>
          <w:sz w:val="36"/>
          <w:szCs w:val="36"/>
        </w:rPr>
        <w:t>MARINTECH</w:t>
      </w:r>
      <w:r w:rsidR="00C779DC" w:rsidRPr="00EA2D9A">
        <w:rPr>
          <w:rFonts w:ascii="Times New Roman" w:eastAsia="Calibri" w:hAnsi="Times New Roman"/>
          <w:b/>
          <w:sz w:val="36"/>
          <w:szCs w:val="36"/>
        </w:rPr>
        <w:t xml:space="preserve"> PROJECT WORKSHOP</w:t>
      </w:r>
    </w:p>
    <w:p w14:paraId="50B1FCEF" w14:textId="68D13CDF" w:rsidR="007574DF" w:rsidRPr="00EA2D9A" w:rsidRDefault="00164060" w:rsidP="007574DF">
      <w:pPr>
        <w:spacing w:after="0" w:line="240" w:lineRule="auto"/>
        <w:jc w:val="center"/>
        <w:rPr>
          <w:rFonts w:ascii="Times New Roman" w:eastAsia="Calibri" w:hAnsi="Times New Roman"/>
          <w:b/>
          <w:sz w:val="24"/>
          <w:szCs w:val="24"/>
          <w:u w:val="single"/>
        </w:rPr>
      </w:pPr>
      <w:r>
        <w:rPr>
          <w:rFonts w:ascii="Times New Roman" w:eastAsia="Calibri" w:hAnsi="Times New Roman"/>
          <w:b/>
          <w:sz w:val="28"/>
          <w:szCs w:val="28"/>
        </w:rPr>
        <w:t>19</w:t>
      </w:r>
      <w:r w:rsidR="009D5ADE" w:rsidRPr="009D5ADE">
        <w:rPr>
          <w:rFonts w:ascii="Times New Roman" w:eastAsia="Calibri" w:hAnsi="Times New Roman"/>
          <w:b/>
          <w:sz w:val="28"/>
          <w:szCs w:val="28"/>
          <w:vertAlign w:val="superscript"/>
        </w:rPr>
        <w:t>th</w:t>
      </w:r>
      <w:r w:rsidR="009D5ADE">
        <w:rPr>
          <w:rFonts w:ascii="Times New Roman" w:eastAsia="Calibri" w:hAnsi="Times New Roman"/>
          <w:b/>
          <w:sz w:val="28"/>
          <w:szCs w:val="28"/>
        </w:rPr>
        <w:t xml:space="preserve"> </w:t>
      </w:r>
      <w:r w:rsidR="007574DF" w:rsidRPr="00EA2D9A">
        <w:rPr>
          <w:rFonts w:ascii="Times New Roman" w:eastAsia="Calibri" w:hAnsi="Times New Roman"/>
          <w:b/>
          <w:sz w:val="28"/>
          <w:szCs w:val="28"/>
        </w:rPr>
        <w:t>of May 202</w:t>
      </w:r>
      <w:r>
        <w:rPr>
          <w:rFonts w:ascii="Times New Roman" w:eastAsia="Calibri" w:hAnsi="Times New Roman"/>
          <w:b/>
          <w:sz w:val="28"/>
          <w:szCs w:val="28"/>
        </w:rPr>
        <w:t>3</w:t>
      </w:r>
      <w:r w:rsidR="007574DF" w:rsidRPr="00EA2D9A">
        <w:rPr>
          <w:rFonts w:ascii="Times New Roman" w:eastAsia="Calibri" w:hAnsi="Times New Roman"/>
          <w:b/>
          <w:sz w:val="28"/>
          <w:szCs w:val="28"/>
        </w:rPr>
        <w:t>/10.00-1</w:t>
      </w:r>
      <w:r w:rsidR="002A0E1C">
        <w:rPr>
          <w:rFonts w:ascii="Times New Roman" w:eastAsia="Calibri" w:hAnsi="Times New Roman"/>
          <w:b/>
          <w:sz w:val="28"/>
          <w:szCs w:val="28"/>
        </w:rPr>
        <w:t>4</w:t>
      </w:r>
      <w:r w:rsidR="007574DF" w:rsidRPr="00EA2D9A">
        <w:rPr>
          <w:rFonts w:ascii="Times New Roman" w:eastAsia="Calibri" w:hAnsi="Times New Roman"/>
          <w:b/>
          <w:sz w:val="28"/>
          <w:szCs w:val="28"/>
        </w:rPr>
        <w:t>.</w:t>
      </w:r>
      <w:r w:rsidR="009D5ADE">
        <w:rPr>
          <w:rFonts w:ascii="Times New Roman" w:eastAsia="Calibri" w:hAnsi="Times New Roman"/>
          <w:b/>
          <w:sz w:val="28"/>
          <w:szCs w:val="28"/>
        </w:rPr>
        <w:t>00</w:t>
      </w:r>
    </w:p>
    <w:p w14:paraId="31E9D904" w14:textId="77777777" w:rsidR="007574DF" w:rsidRPr="00EA2D9A" w:rsidRDefault="007574DF" w:rsidP="00EF1235">
      <w:pPr>
        <w:spacing w:after="0" w:line="240" w:lineRule="auto"/>
        <w:jc w:val="center"/>
        <w:rPr>
          <w:rFonts w:ascii="Times New Roman" w:eastAsia="Calibri" w:hAnsi="Times New Roman"/>
          <w:b/>
          <w:sz w:val="32"/>
          <w:szCs w:val="32"/>
        </w:rPr>
      </w:pPr>
    </w:p>
    <w:p w14:paraId="588775AD" w14:textId="1DCB0E61" w:rsidR="008F244E" w:rsidRPr="009D5ADE" w:rsidRDefault="007574DF" w:rsidP="00EF1235">
      <w:pPr>
        <w:spacing w:after="0" w:line="240" w:lineRule="auto"/>
        <w:jc w:val="center"/>
        <w:rPr>
          <w:rFonts w:ascii="Times New Roman" w:eastAsia="Calibri" w:hAnsi="Times New Roman"/>
          <w:b/>
          <w:sz w:val="32"/>
          <w:szCs w:val="32"/>
        </w:rPr>
      </w:pPr>
      <w:r w:rsidRPr="009D5ADE">
        <w:rPr>
          <w:rFonts w:ascii="Times New Roman" w:eastAsia="Calibri" w:hAnsi="Times New Roman"/>
          <w:b/>
          <w:sz w:val="32"/>
          <w:szCs w:val="32"/>
        </w:rPr>
        <w:t>“</w:t>
      </w:r>
      <w:r w:rsidR="008E7417" w:rsidRPr="008E7417">
        <w:rPr>
          <w:rFonts w:ascii="Times New Roman" w:eastAsia="Calibri" w:hAnsi="Times New Roman"/>
          <w:b/>
          <w:i/>
          <w:sz w:val="32"/>
          <w:szCs w:val="32"/>
        </w:rPr>
        <w:t>Innovative teaching/learning methods and smart technologies used in oceanography and bathymetry</w:t>
      </w:r>
      <w:r w:rsidRPr="009D5ADE">
        <w:rPr>
          <w:rFonts w:ascii="Times New Roman" w:eastAsia="Calibri" w:hAnsi="Times New Roman"/>
          <w:b/>
          <w:sz w:val="32"/>
          <w:szCs w:val="32"/>
        </w:rPr>
        <w:t>”</w:t>
      </w:r>
    </w:p>
    <w:p w14:paraId="57566696" w14:textId="764CADCF" w:rsidR="006A4FE5" w:rsidRPr="00EA2D9A" w:rsidRDefault="006A4FE5" w:rsidP="006A4FE5">
      <w:pPr>
        <w:spacing w:after="0" w:line="240" w:lineRule="auto"/>
        <w:rPr>
          <w:rFonts w:ascii="Times New Roman" w:eastAsia="Calibri" w:hAnsi="Times New Roman"/>
          <w:b/>
        </w:rPr>
      </w:pPr>
    </w:p>
    <w:p w14:paraId="76B4CB38" w14:textId="10E50846" w:rsidR="00C33E7F" w:rsidRPr="00EA2D9A" w:rsidRDefault="00C33E7F" w:rsidP="006A4FE5">
      <w:pPr>
        <w:spacing w:after="0" w:line="240" w:lineRule="auto"/>
        <w:rPr>
          <w:rFonts w:ascii="Times New Roman" w:eastAsia="Calibri" w:hAnsi="Times New Roman"/>
          <w:b/>
        </w:rPr>
      </w:pPr>
    </w:p>
    <w:p w14:paraId="28AA724B" w14:textId="51D5AFBC" w:rsidR="006A4FE5" w:rsidRPr="00EA2D9A" w:rsidRDefault="00985390" w:rsidP="006A4FE5">
      <w:pPr>
        <w:spacing w:after="0" w:line="240" w:lineRule="auto"/>
        <w:rPr>
          <w:rFonts w:ascii="Times New Roman" w:eastAsia="Calibri" w:hAnsi="Times New Roman"/>
          <w:b/>
          <w:sz w:val="28"/>
          <w:szCs w:val="28"/>
          <w:u w:val="single"/>
        </w:rPr>
      </w:pPr>
      <w:r w:rsidRPr="00EA2D9A">
        <w:rPr>
          <w:rFonts w:ascii="Times New Roman" w:eastAsia="Calibri" w:hAnsi="Times New Roman"/>
          <w:b/>
          <w:sz w:val="28"/>
          <w:szCs w:val="28"/>
          <w:u w:val="single"/>
        </w:rPr>
        <w:t>Friday</w:t>
      </w:r>
      <w:r w:rsidR="006A4FE5" w:rsidRPr="00EA2D9A">
        <w:rPr>
          <w:rFonts w:ascii="Times New Roman" w:eastAsia="Calibri" w:hAnsi="Times New Roman"/>
          <w:b/>
          <w:sz w:val="28"/>
          <w:szCs w:val="28"/>
          <w:u w:val="single"/>
        </w:rPr>
        <w:t xml:space="preserve">, </w:t>
      </w:r>
      <w:r w:rsidR="00C33E7F" w:rsidRPr="00EA2D9A">
        <w:rPr>
          <w:rFonts w:ascii="Times New Roman" w:eastAsia="Calibri" w:hAnsi="Times New Roman"/>
          <w:b/>
          <w:sz w:val="28"/>
          <w:szCs w:val="28"/>
          <w:u w:val="single"/>
        </w:rPr>
        <w:t xml:space="preserve">May </w:t>
      </w:r>
      <w:r w:rsidR="00164060">
        <w:rPr>
          <w:rFonts w:ascii="Times New Roman" w:eastAsia="Calibri" w:hAnsi="Times New Roman"/>
          <w:b/>
          <w:sz w:val="28"/>
          <w:szCs w:val="28"/>
          <w:u w:val="single"/>
        </w:rPr>
        <w:t>19</w:t>
      </w:r>
      <w:r w:rsidR="00D503C2" w:rsidRPr="00D503C2">
        <w:rPr>
          <w:rFonts w:ascii="Times New Roman" w:eastAsia="Calibri" w:hAnsi="Times New Roman"/>
          <w:b/>
          <w:sz w:val="28"/>
          <w:szCs w:val="28"/>
          <w:u w:val="single"/>
          <w:vertAlign w:val="superscript"/>
        </w:rPr>
        <w:t>th</w:t>
      </w:r>
      <w:r w:rsidR="006A4FE5" w:rsidRPr="00EA2D9A">
        <w:rPr>
          <w:rFonts w:ascii="Times New Roman" w:eastAsia="Calibri" w:hAnsi="Times New Roman"/>
          <w:b/>
          <w:sz w:val="28"/>
          <w:szCs w:val="28"/>
          <w:u w:val="single"/>
        </w:rPr>
        <w:t>, 20</w:t>
      </w:r>
      <w:r w:rsidR="00CD7A83" w:rsidRPr="00EA2D9A">
        <w:rPr>
          <w:rFonts w:ascii="Times New Roman" w:eastAsia="Calibri" w:hAnsi="Times New Roman"/>
          <w:b/>
          <w:sz w:val="28"/>
          <w:szCs w:val="28"/>
          <w:u w:val="single"/>
        </w:rPr>
        <w:t>2</w:t>
      </w:r>
      <w:r w:rsidR="00164060">
        <w:rPr>
          <w:rFonts w:ascii="Times New Roman" w:eastAsia="Calibri" w:hAnsi="Times New Roman"/>
          <w:b/>
          <w:sz w:val="28"/>
          <w:szCs w:val="28"/>
          <w:u w:val="single"/>
        </w:rPr>
        <w:t>3</w:t>
      </w:r>
    </w:p>
    <w:p w14:paraId="2DEF6D01" w14:textId="77777777" w:rsidR="006A4FE5" w:rsidRPr="00EA2D9A" w:rsidRDefault="006A4FE5" w:rsidP="006A4FE5">
      <w:pPr>
        <w:spacing w:after="0" w:line="240" w:lineRule="auto"/>
        <w:rPr>
          <w:rFonts w:ascii="Times New Roman" w:eastAsia="Calibri" w:hAnsi="Times New Roman"/>
          <w:b/>
          <w:sz w:val="24"/>
          <w:szCs w:val="24"/>
        </w:rPr>
      </w:pPr>
    </w:p>
    <w:p w14:paraId="34D0E776" w14:textId="3BF039DD" w:rsidR="00787A93" w:rsidRPr="001967BF" w:rsidRDefault="00787A93" w:rsidP="00787A93">
      <w:pPr>
        <w:spacing w:after="0" w:line="360" w:lineRule="auto"/>
        <w:contextualSpacing/>
        <w:rPr>
          <w:rFonts w:ascii="Times New Roman" w:eastAsia="Calibri" w:hAnsi="Times New Roman"/>
          <w:sz w:val="24"/>
          <w:szCs w:val="24"/>
        </w:rPr>
      </w:pPr>
      <w:r w:rsidRPr="001967BF">
        <w:rPr>
          <w:rFonts w:ascii="Times New Roman" w:eastAsia="Calibri" w:hAnsi="Times New Roman"/>
          <w:sz w:val="24"/>
          <w:szCs w:val="24"/>
        </w:rPr>
        <w:t>0</w:t>
      </w:r>
      <w:r w:rsidR="00164060">
        <w:rPr>
          <w:rFonts w:ascii="Times New Roman" w:eastAsia="Calibri" w:hAnsi="Times New Roman"/>
          <w:sz w:val="24"/>
          <w:szCs w:val="24"/>
        </w:rPr>
        <w:t>8</w:t>
      </w:r>
      <w:r w:rsidRPr="001967BF">
        <w:rPr>
          <w:rFonts w:ascii="Times New Roman" w:eastAsia="Calibri" w:hAnsi="Times New Roman"/>
          <w:sz w:val="24"/>
          <w:szCs w:val="24"/>
        </w:rPr>
        <w:t>:30-09</w:t>
      </w:r>
      <w:r>
        <w:rPr>
          <w:rFonts w:ascii="Times New Roman" w:eastAsia="Calibri" w:hAnsi="Times New Roman"/>
          <w:sz w:val="24"/>
          <w:szCs w:val="24"/>
        </w:rPr>
        <w:t>:</w:t>
      </w:r>
      <w:r w:rsidRPr="001967BF">
        <w:rPr>
          <w:rFonts w:ascii="Times New Roman" w:eastAsia="Calibri" w:hAnsi="Times New Roman"/>
          <w:sz w:val="24"/>
          <w:szCs w:val="24"/>
        </w:rPr>
        <w:t xml:space="preserve">00 </w:t>
      </w:r>
      <w:r w:rsidR="00164060">
        <w:rPr>
          <w:rFonts w:ascii="Times New Roman" w:eastAsia="Calibri" w:hAnsi="Times New Roman"/>
          <w:sz w:val="24"/>
          <w:szCs w:val="24"/>
        </w:rPr>
        <w:t>–</w:t>
      </w:r>
      <w:r w:rsidRPr="001967BF">
        <w:rPr>
          <w:rFonts w:ascii="Times New Roman" w:eastAsia="Calibri" w:hAnsi="Times New Roman"/>
          <w:sz w:val="24"/>
          <w:szCs w:val="24"/>
        </w:rPr>
        <w:t xml:space="preserve"> Registration</w:t>
      </w:r>
      <w:r w:rsidR="00164060">
        <w:rPr>
          <w:rFonts w:ascii="Times New Roman" w:eastAsia="Calibri" w:hAnsi="Times New Roman"/>
          <w:sz w:val="24"/>
          <w:szCs w:val="24"/>
        </w:rPr>
        <w:t xml:space="preserve"> for </w:t>
      </w:r>
      <w:proofErr w:type="spellStart"/>
      <w:r w:rsidR="00164060">
        <w:rPr>
          <w:rFonts w:ascii="Times New Roman" w:eastAsia="Calibri" w:hAnsi="Times New Roman"/>
          <w:sz w:val="24"/>
          <w:szCs w:val="24"/>
        </w:rPr>
        <w:t>SeaConf</w:t>
      </w:r>
      <w:proofErr w:type="spellEnd"/>
      <w:r w:rsidR="00164060">
        <w:rPr>
          <w:rFonts w:ascii="Times New Roman" w:eastAsia="Calibri" w:hAnsi="Times New Roman"/>
          <w:sz w:val="24"/>
          <w:szCs w:val="24"/>
        </w:rPr>
        <w:t xml:space="preserve"> and Workshop attendance</w:t>
      </w:r>
    </w:p>
    <w:p w14:paraId="4D4C7102" w14:textId="77777777" w:rsidR="00787A93" w:rsidRPr="001967BF" w:rsidRDefault="00787A93" w:rsidP="00787A93">
      <w:pPr>
        <w:spacing w:after="0" w:line="360" w:lineRule="auto"/>
        <w:contextualSpacing/>
        <w:rPr>
          <w:rFonts w:ascii="Times New Roman" w:eastAsia="Calibri" w:hAnsi="Times New Roman"/>
          <w:sz w:val="24"/>
          <w:szCs w:val="24"/>
        </w:rPr>
      </w:pPr>
      <w:r w:rsidRPr="001967BF">
        <w:rPr>
          <w:rFonts w:ascii="Times New Roman" w:eastAsia="Calibri" w:hAnsi="Times New Roman"/>
          <w:sz w:val="24"/>
          <w:szCs w:val="24"/>
        </w:rPr>
        <w:t>09:00-09</w:t>
      </w:r>
      <w:r>
        <w:rPr>
          <w:rFonts w:ascii="Times New Roman" w:eastAsia="Calibri" w:hAnsi="Times New Roman"/>
          <w:sz w:val="24"/>
          <w:szCs w:val="24"/>
        </w:rPr>
        <w:t>:</w:t>
      </w:r>
      <w:r w:rsidRPr="001967BF">
        <w:rPr>
          <w:rFonts w:ascii="Times New Roman" w:eastAsia="Calibri" w:hAnsi="Times New Roman"/>
          <w:sz w:val="24"/>
          <w:szCs w:val="24"/>
        </w:rPr>
        <w:t xml:space="preserve">30 - Conference opening session </w:t>
      </w:r>
      <w:r>
        <w:rPr>
          <w:rFonts w:ascii="Times New Roman" w:eastAsia="Calibri" w:hAnsi="Times New Roman"/>
          <w:sz w:val="24"/>
          <w:szCs w:val="24"/>
        </w:rPr>
        <w:t>(flag rising ceremony)</w:t>
      </w:r>
    </w:p>
    <w:p w14:paraId="08983D16" w14:textId="77777777" w:rsidR="00787A93" w:rsidRPr="001967BF" w:rsidRDefault="00787A93" w:rsidP="00787A93">
      <w:pPr>
        <w:spacing w:after="0" w:line="360" w:lineRule="auto"/>
        <w:contextualSpacing/>
        <w:rPr>
          <w:rFonts w:ascii="Times New Roman" w:eastAsia="Calibri" w:hAnsi="Times New Roman"/>
          <w:i/>
          <w:sz w:val="24"/>
          <w:szCs w:val="24"/>
        </w:rPr>
      </w:pPr>
      <w:r w:rsidRPr="001967BF">
        <w:rPr>
          <w:rFonts w:ascii="Times New Roman" w:eastAsia="Calibri" w:hAnsi="Times New Roman"/>
          <w:sz w:val="24"/>
          <w:szCs w:val="24"/>
        </w:rPr>
        <w:t xml:space="preserve">09:30-10:30 - </w:t>
      </w:r>
      <w:proofErr w:type="spellStart"/>
      <w:r w:rsidRPr="001967BF">
        <w:rPr>
          <w:rFonts w:ascii="Times New Roman" w:eastAsia="Calibri" w:hAnsi="Times New Roman"/>
          <w:sz w:val="24"/>
          <w:szCs w:val="24"/>
        </w:rPr>
        <w:t>SeaConf</w:t>
      </w:r>
      <w:proofErr w:type="spellEnd"/>
      <w:r w:rsidRPr="001967BF">
        <w:rPr>
          <w:rFonts w:ascii="Times New Roman" w:eastAsia="Calibri" w:hAnsi="Times New Roman"/>
          <w:sz w:val="24"/>
          <w:szCs w:val="24"/>
        </w:rPr>
        <w:t xml:space="preserve"> Conference</w:t>
      </w:r>
      <w:r w:rsidRPr="001967BF">
        <w:rPr>
          <w:rFonts w:ascii="Arial" w:eastAsiaTheme="minorEastAsia" w:hAnsi="Arial" w:cs="Arial"/>
          <w:color w:val="FFFF00"/>
          <w:kern w:val="24"/>
          <w:sz w:val="24"/>
          <w:szCs w:val="24"/>
        </w:rPr>
        <w:t xml:space="preserve"> </w:t>
      </w:r>
      <w:r w:rsidRPr="001967BF">
        <w:rPr>
          <w:rFonts w:ascii="Times New Roman" w:eastAsia="Calibri" w:hAnsi="Times New Roman"/>
          <w:sz w:val="24"/>
          <w:szCs w:val="24"/>
        </w:rPr>
        <w:t>plenary session</w:t>
      </w:r>
    </w:p>
    <w:p w14:paraId="536C22EC" w14:textId="7840BACA" w:rsidR="00787A93" w:rsidRPr="001967BF" w:rsidRDefault="00012E2B" w:rsidP="00787A93">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10:30-11:00 - C</w:t>
      </w:r>
      <w:r w:rsidR="00787A93" w:rsidRPr="001967BF">
        <w:rPr>
          <w:rFonts w:ascii="Times New Roman" w:eastAsia="Calibri" w:hAnsi="Times New Roman"/>
          <w:sz w:val="24"/>
          <w:szCs w:val="24"/>
        </w:rPr>
        <w:t>offee break, photo group</w:t>
      </w:r>
    </w:p>
    <w:p w14:paraId="748580EA" w14:textId="74792775" w:rsidR="00684EAA" w:rsidRPr="009D2B35" w:rsidRDefault="00684EAA" w:rsidP="00684EAA">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w:t>
      </w:r>
      <w:r w:rsidR="00787A93">
        <w:rPr>
          <w:rFonts w:ascii="Times New Roman" w:eastAsia="Calibri" w:hAnsi="Times New Roman"/>
          <w:sz w:val="24"/>
          <w:szCs w:val="24"/>
        </w:rPr>
        <w:t>1</w:t>
      </w:r>
      <w:r>
        <w:rPr>
          <w:rFonts w:ascii="Times New Roman" w:eastAsia="Calibri" w:hAnsi="Times New Roman"/>
          <w:sz w:val="24"/>
          <w:szCs w:val="24"/>
        </w:rPr>
        <w:t>.00-1</w:t>
      </w:r>
      <w:r w:rsidR="00787A93">
        <w:rPr>
          <w:rFonts w:ascii="Times New Roman" w:eastAsia="Calibri" w:hAnsi="Times New Roman"/>
          <w:sz w:val="24"/>
          <w:szCs w:val="24"/>
        </w:rPr>
        <w:t>4</w:t>
      </w:r>
      <w:r>
        <w:rPr>
          <w:rFonts w:ascii="Times New Roman" w:eastAsia="Calibri" w:hAnsi="Times New Roman"/>
          <w:sz w:val="24"/>
          <w:szCs w:val="24"/>
        </w:rPr>
        <w:t>.</w:t>
      </w:r>
      <w:r w:rsidR="00533D91">
        <w:rPr>
          <w:rFonts w:ascii="Times New Roman" w:eastAsia="Calibri" w:hAnsi="Times New Roman"/>
          <w:sz w:val="24"/>
          <w:szCs w:val="24"/>
        </w:rPr>
        <w:t>0</w:t>
      </w:r>
      <w:r w:rsidR="00DC51B0">
        <w:rPr>
          <w:rFonts w:ascii="Times New Roman" w:eastAsia="Calibri" w:hAnsi="Times New Roman"/>
          <w:sz w:val="24"/>
          <w:szCs w:val="24"/>
        </w:rPr>
        <w:t xml:space="preserve">0 </w:t>
      </w:r>
      <w:r w:rsidR="00DC51B0">
        <w:rPr>
          <w:rFonts w:ascii="Times New Roman" w:eastAsia="Calibri" w:hAnsi="Times New Roman"/>
          <w:sz w:val="24"/>
          <w:szCs w:val="24"/>
          <w:lang w:val="en-US"/>
        </w:rPr>
        <w:t>-</w:t>
      </w:r>
      <w:r>
        <w:rPr>
          <w:rFonts w:ascii="Times New Roman" w:eastAsia="Calibri" w:hAnsi="Times New Roman"/>
          <w:sz w:val="24"/>
          <w:szCs w:val="24"/>
        </w:rPr>
        <w:t xml:space="preserve"> </w:t>
      </w:r>
      <w:proofErr w:type="spellStart"/>
      <w:r w:rsidR="00E46F7D">
        <w:rPr>
          <w:rFonts w:ascii="Times New Roman" w:eastAsia="Calibri" w:hAnsi="Times New Roman"/>
          <w:sz w:val="24"/>
          <w:szCs w:val="24"/>
        </w:rPr>
        <w:t>Marintech</w:t>
      </w:r>
      <w:proofErr w:type="spellEnd"/>
      <w:r w:rsidR="00E46F7D">
        <w:rPr>
          <w:rFonts w:ascii="Times New Roman" w:eastAsia="Calibri" w:hAnsi="Times New Roman"/>
          <w:sz w:val="24"/>
          <w:szCs w:val="24"/>
        </w:rPr>
        <w:t xml:space="preserve"> </w:t>
      </w:r>
      <w:r w:rsidR="00164060">
        <w:rPr>
          <w:rFonts w:ascii="Times New Roman" w:eastAsia="Calibri" w:hAnsi="Times New Roman"/>
          <w:sz w:val="24"/>
          <w:szCs w:val="24"/>
        </w:rPr>
        <w:t>w</w:t>
      </w:r>
      <w:r w:rsidR="00896DE1">
        <w:rPr>
          <w:rFonts w:ascii="Times New Roman" w:eastAsia="Calibri" w:hAnsi="Times New Roman"/>
          <w:sz w:val="24"/>
          <w:szCs w:val="24"/>
        </w:rPr>
        <w:t>orkshop section</w:t>
      </w:r>
      <w:r w:rsidR="00164060">
        <w:rPr>
          <w:rFonts w:ascii="Times New Roman" w:eastAsia="Calibri" w:hAnsi="Times New Roman"/>
          <w:sz w:val="24"/>
          <w:szCs w:val="24"/>
        </w:rPr>
        <w:t xml:space="preserve">, </w:t>
      </w:r>
      <w:r>
        <w:rPr>
          <w:rFonts w:ascii="Times New Roman" w:eastAsia="Calibri" w:hAnsi="Times New Roman"/>
          <w:sz w:val="24"/>
          <w:szCs w:val="24"/>
        </w:rPr>
        <w:t xml:space="preserve">presented </w:t>
      </w:r>
      <w:r w:rsidR="00164060">
        <w:rPr>
          <w:rFonts w:ascii="Times New Roman" w:eastAsia="Calibri" w:hAnsi="Times New Roman"/>
          <w:sz w:val="24"/>
          <w:szCs w:val="24"/>
        </w:rPr>
        <w:t>as</w:t>
      </w:r>
      <w:r>
        <w:rPr>
          <w:rFonts w:ascii="Times New Roman" w:eastAsia="Calibri" w:hAnsi="Times New Roman"/>
          <w:sz w:val="24"/>
          <w:szCs w:val="24"/>
        </w:rPr>
        <w:t xml:space="preserve"> </w:t>
      </w:r>
      <w:proofErr w:type="spellStart"/>
      <w:r>
        <w:rPr>
          <w:rFonts w:ascii="Times New Roman" w:eastAsia="Calibri" w:hAnsi="Times New Roman"/>
          <w:sz w:val="24"/>
          <w:szCs w:val="24"/>
        </w:rPr>
        <w:t>S</w:t>
      </w:r>
      <w:r w:rsidR="00164060">
        <w:rPr>
          <w:rFonts w:ascii="Times New Roman" w:eastAsia="Calibri" w:hAnsi="Times New Roman"/>
          <w:sz w:val="24"/>
          <w:szCs w:val="24"/>
        </w:rPr>
        <w:t>ea</w:t>
      </w:r>
      <w:r>
        <w:rPr>
          <w:rFonts w:ascii="Times New Roman" w:eastAsia="Calibri" w:hAnsi="Times New Roman"/>
          <w:sz w:val="24"/>
          <w:szCs w:val="24"/>
        </w:rPr>
        <w:t>C</w:t>
      </w:r>
      <w:r w:rsidR="00164060">
        <w:rPr>
          <w:rFonts w:ascii="Times New Roman" w:eastAsia="Calibri" w:hAnsi="Times New Roman"/>
          <w:sz w:val="24"/>
          <w:szCs w:val="24"/>
        </w:rPr>
        <w:t>onf</w:t>
      </w:r>
      <w:proofErr w:type="spellEnd"/>
      <w:r w:rsidR="00164060">
        <w:rPr>
          <w:rFonts w:ascii="Times New Roman" w:eastAsia="Calibri" w:hAnsi="Times New Roman"/>
          <w:sz w:val="24"/>
          <w:szCs w:val="24"/>
        </w:rPr>
        <w:t xml:space="preserve"> </w:t>
      </w:r>
      <w:r>
        <w:rPr>
          <w:rFonts w:ascii="Times New Roman" w:eastAsia="Calibri" w:hAnsi="Times New Roman"/>
          <w:sz w:val="24"/>
          <w:szCs w:val="24"/>
        </w:rPr>
        <w:t>sections</w:t>
      </w:r>
    </w:p>
    <w:p w14:paraId="40AF93FC" w14:textId="2F7ADCE1" w:rsidR="00684EAA" w:rsidRPr="00164060" w:rsidRDefault="00684EAA" w:rsidP="000A643B">
      <w:pPr>
        <w:pStyle w:val="Heading3"/>
        <w:spacing w:before="0"/>
        <w:ind w:left="851"/>
        <w:jc w:val="both"/>
        <w:rPr>
          <w:rFonts w:ascii="Times New Roman" w:hAnsi="Times New Roman"/>
          <w:i w:val="0"/>
          <w:color w:val="auto"/>
          <w:szCs w:val="20"/>
        </w:rPr>
      </w:pPr>
      <w:r w:rsidRPr="00164060">
        <w:rPr>
          <w:rFonts w:ascii="Times New Roman" w:hAnsi="Times New Roman"/>
          <w:i w:val="0"/>
          <w:caps/>
          <w:color w:val="auto"/>
          <w:szCs w:val="20"/>
        </w:rPr>
        <w:t>1</w:t>
      </w:r>
      <w:r w:rsidR="00787A93" w:rsidRPr="00164060">
        <w:rPr>
          <w:rFonts w:ascii="Times New Roman" w:hAnsi="Times New Roman"/>
          <w:i w:val="0"/>
          <w:caps/>
          <w:color w:val="auto"/>
          <w:szCs w:val="20"/>
        </w:rPr>
        <w:t>1</w:t>
      </w:r>
      <w:r w:rsidR="00DC51B0">
        <w:rPr>
          <w:rFonts w:ascii="Times New Roman" w:hAnsi="Times New Roman"/>
          <w:i w:val="0"/>
          <w:caps/>
          <w:color w:val="auto"/>
          <w:szCs w:val="20"/>
        </w:rPr>
        <w:t>.</w:t>
      </w:r>
      <w:r w:rsidRPr="00164060">
        <w:rPr>
          <w:rFonts w:ascii="Times New Roman" w:hAnsi="Times New Roman"/>
          <w:i w:val="0"/>
          <w:caps/>
          <w:color w:val="auto"/>
          <w:szCs w:val="20"/>
        </w:rPr>
        <w:t>00-1</w:t>
      </w:r>
      <w:r w:rsidR="00787A93" w:rsidRPr="00164060">
        <w:rPr>
          <w:rFonts w:ascii="Times New Roman" w:hAnsi="Times New Roman"/>
          <w:i w:val="0"/>
          <w:caps/>
          <w:color w:val="auto"/>
          <w:szCs w:val="20"/>
        </w:rPr>
        <w:t>1</w:t>
      </w:r>
      <w:r w:rsidRPr="00164060">
        <w:rPr>
          <w:rFonts w:ascii="Times New Roman" w:hAnsi="Times New Roman"/>
          <w:i w:val="0"/>
          <w:caps/>
          <w:color w:val="auto"/>
          <w:szCs w:val="20"/>
        </w:rPr>
        <w:t>.</w:t>
      </w:r>
      <w:r w:rsidR="000A643B">
        <w:rPr>
          <w:rFonts w:ascii="Times New Roman" w:hAnsi="Times New Roman"/>
          <w:i w:val="0"/>
          <w:caps/>
          <w:color w:val="auto"/>
          <w:szCs w:val="20"/>
        </w:rPr>
        <w:t>15</w:t>
      </w:r>
      <w:r w:rsidRPr="00164060">
        <w:rPr>
          <w:rFonts w:ascii="Times New Roman" w:hAnsi="Times New Roman"/>
          <w:i w:val="0"/>
          <w:caps/>
          <w:color w:val="auto"/>
          <w:szCs w:val="20"/>
        </w:rPr>
        <w:t xml:space="preserve"> </w:t>
      </w:r>
      <w:r w:rsidR="00164060" w:rsidRPr="00164060">
        <w:rPr>
          <w:rFonts w:ascii="Times New Roman" w:hAnsi="Times New Roman"/>
          <w:i w:val="0"/>
          <w:caps/>
          <w:color w:val="auto"/>
          <w:szCs w:val="20"/>
        </w:rPr>
        <w:t>–</w:t>
      </w:r>
      <w:r w:rsidRPr="00164060">
        <w:rPr>
          <w:rFonts w:ascii="Times New Roman" w:hAnsi="Times New Roman"/>
          <w:i w:val="0"/>
          <w:caps/>
          <w:color w:val="auto"/>
          <w:szCs w:val="20"/>
        </w:rPr>
        <w:t xml:space="preserve"> </w:t>
      </w:r>
      <w:r w:rsidR="00484713" w:rsidRPr="00164060">
        <w:rPr>
          <w:rFonts w:ascii="Times New Roman" w:hAnsi="Times New Roman"/>
          <w:i w:val="0"/>
          <w:color w:val="auto"/>
          <w:szCs w:val="20"/>
        </w:rPr>
        <w:t>paper 1</w:t>
      </w:r>
    </w:p>
    <w:p w14:paraId="2ACCF181" w14:textId="7FADDF87" w:rsidR="00684EAA" w:rsidRPr="00164060" w:rsidRDefault="00684EAA" w:rsidP="000A643B">
      <w:pPr>
        <w:pStyle w:val="Heading3"/>
        <w:spacing w:before="0"/>
        <w:ind w:left="851"/>
        <w:jc w:val="left"/>
        <w:rPr>
          <w:rFonts w:ascii="Times New Roman" w:hAnsi="Times New Roman"/>
          <w:i w:val="0"/>
          <w:color w:val="auto"/>
          <w:szCs w:val="20"/>
        </w:rPr>
      </w:pPr>
      <w:r w:rsidRPr="00164060">
        <w:rPr>
          <w:rFonts w:ascii="Times New Roman" w:hAnsi="Times New Roman"/>
          <w:i w:val="0"/>
          <w:caps/>
          <w:color w:val="auto"/>
          <w:szCs w:val="20"/>
        </w:rPr>
        <w:t>1</w:t>
      </w:r>
      <w:r w:rsidR="00787A93" w:rsidRPr="00164060">
        <w:rPr>
          <w:rFonts w:ascii="Times New Roman" w:hAnsi="Times New Roman"/>
          <w:i w:val="0"/>
          <w:caps/>
          <w:color w:val="auto"/>
          <w:szCs w:val="20"/>
        </w:rPr>
        <w:t>1</w:t>
      </w:r>
      <w:r w:rsidR="00DC51B0">
        <w:rPr>
          <w:rFonts w:ascii="Times New Roman" w:hAnsi="Times New Roman"/>
          <w:i w:val="0"/>
          <w:caps/>
          <w:color w:val="auto"/>
          <w:szCs w:val="20"/>
        </w:rPr>
        <w:t>.</w:t>
      </w:r>
      <w:r w:rsidR="000A643B">
        <w:rPr>
          <w:rFonts w:ascii="Times New Roman" w:hAnsi="Times New Roman"/>
          <w:i w:val="0"/>
          <w:caps/>
          <w:color w:val="auto"/>
          <w:szCs w:val="20"/>
        </w:rPr>
        <w:t>15</w:t>
      </w:r>
      <w:r w:rsidRPr="00164060">
        <w:rPr>
          <w:rFonts w:ascii="Times New Roman" w:hAnsi="Times New Roman"/>
          <w:i w:val="0"/>
          <w:caps/>
          <w:color w:val="auto"/>
          <w:szCs w:val="20"/>
        </w:rPr>
        <w:t>-1</w:t>
      </w:r>
      <w:r w:rsidR="00164060" w:rsidRPr="00164060">
        <w:rPr>
          <w:rFonts w:ascii="Times New Roman" w:hAnsi="Times New Roman"/>
          <w:i w:val="0"/>
          <w:caps/>
          <w:color w:val="auto"/>
          <w:szCs w:val="20"/>
        </w:rPr>
        <w:t>1</w:t>
      </w:r>
      <w:r w:rsidRPr="00164060">
        <w:rPr>
          <w:rFonts w:ascii="Times New Roman" w:hAnsi="Times New Roman"/>
          <w:i w:val="0"/>
          <w:caps/>
          <w:color w:val="auto"/>
          <w:szCs w:val="20"/>
        </w:rPr>
        <w:t>.</w:t>
      </w:r>
      <w:r w:rsidR="000A643B">
        <w:rPr>
          <w:rFonts w:ascii="Times New Roman" w:hAnsi="Times New Roman"/>
          <w:i w:val="0"/>
          <w:caps/>
          <w:color w:val="auto"/>
          <w:szCs w:val="20"/>
        </w:rPr>
        <w:t>30</w:t>
      </w:r>
      <w:r w:rsidR="00484713" w:rsidRPr="00164060">
        <w:rPr>
          <w:rFonts w:ascii="Times New Roman" w:hAnsi="Times New Roman"/>
          <w:i w:val="0"/>
          <w:color w:val="auto"/>
          <w:szCs w:val="20"/>
        </w:rPr>
        <w:t xml:space="preserve"> – paper 2</w:t>
      </w:r>
    </w:p>
    <w:p w14:paraId="5B45052D" w14:textId="61A1D92F" w:rsidR="002136BA" w:rsidRPr="00164060" w:rsidRDefault="00684EAA" w:rsidP="000A643B">
      <w:pPr>
        <w:spacing w:after="0" w:line="240" w:lineRule="auto"/>
        <w:ind w:left="851"/>
        <w:rPr>
          <w:rFonts w:ascii="Times New Roman" w:hAnsi="Times New Roman"/>
          <w:sz w:val="20"/>
          <w:szCs w:val="20"/>
          <w:shd w:val="clear" w:color="auto" w:fill="FFFFFF"/>
        </w:rPr>
      </w:pPr>
      <w:r w:rsidRPr="00164060">
        <w:rPr>
          <w:rFonts w:ascii="Times New Roman" w:hAnsi="Times New Roman"/>
          <w:caps/>
          <w:sz w:val="20"/>
          <w:szCs w:val="20"/>
        </w:rPr>
        <w:t>1</w:t>
      </w:r>
      <w:r w:rsidR="00164060" w:rsidRPr="00164060">
        <w:rPr>
          <w:rFonts w:ascii="Times New Roman" w:hAnsi="Times New Roman"/>
          <w:caps/>
          <w:sz w:val="20"/>
          <w:szCs w:val="20"/>
        </w:rPr>
        <w:t>1</w:t>
      </w:r>
      <w:r w:rsidR="00DC51B0">
        <w:rPr>
          <w:rFonts w:ascii="Times New Roman" w:hAnsi="Times New Roman"/>
          <w:caps/>
          <w:sz w:val="20"/>
          <w:szCs w:val="20"/>
        </w:rPr>
        <w:t>.</w:t>
      </w:r>
      <w:r w:rsidR="000A643B">
        <w:rPr>
          <w:rFonts w:ascii="Times New Roman" w:hAnsi="Times New Roman"/>
          <w:caps/>
          <w:sz w:val="20"/>
          <w:szCs w:val="20"/>
        </w:rPr>
        <w:t>30</w:t>
      </w:r>
      <w:r w:rsidRPr="00164060">
        <w:rPr>
          <w:rFonts w:ascii="Times New Roman" w:hAnsi="Times New Roman"/>
          <w:caps/>
          <w:sz w:val="20"/>
          <w:szCs w:val="20"/>
        </w:rPr>
        <w:t>-1</w:t>
      </w:r>
      <w:r w:rsidR="000A643B">
        <w:rPr>
          <w:rFonts w:ascii="Times New Roman" w:hAnsi="Times New Roman"/>
          <w:caps/>
          <w:sz w:val="20"/>
          <w:szCs w:val="20"/>
        </w:rPr>
        <w:t>1.40</w:t>
      </w:r>
      <w:r w:rsidR="00484713" w:rsidRPr="00164060">
        <w:rPr>
          <w:rFonts w:ascii="Times New Roman" w:hAnsi="Times New Roman"/>
          <w:sz w:val="20"/>
          <w:szCs w:val="20"/>
        </w:rPr>
        <w:t xml:space="preserve"> – paper 3</w:t>
      </w:r>
    </w:p>
    <w:p w14:paraId="61FDE91F" w14:textId="76D3FAC4" w:rsidR="002136BA" w:rsidRPr="00164060" w:rsidRDefault="002136BA" w:rsidP="000A643B">
      <w:pPr>
        <w:spacing w:after="0" w:line="240" w:lineRule="auto"/>
        <w:ind w:left="851"/>
        <w:rPr>
          <w:rFonts w:ascii="Times New Roman" w:hAnsi="Times New Roman"/>
          <w:sz w:val="20"/>
          <w:szCs w:val="20"/>
          <w:shd w:val="clear" w:color="auto" w:fill="FFFFFF"/>
        </w:rPr>
      </w:pPr>
      <w:r w:rsidRPr="00164060">
        <w:rPr>
          <w:rFonts w:ascii="Times New Roman" w:hAnsi="Times New Roman"/>
          <w:caps/>
          <w:sz w:val="20"/>
          <w:szCs w:val="20"/>
          <w:shd w:val="clear" w:color="auto" w:fill="FFFFFF"/>
        </w:rPr>
        <w:t>1</w:t>
      </w:r>
      <w:r w:rsidR="000A643B">
        <w:rPr>
          <w:rFonts w:ascii="Times New Roman" w:hAnsi="Times New Roman"/>
          <w:caps/>
          <w:sz w:val="20"/>
          <w:szCs w:val="20"/>
          <w:shd w:val="clear" w:color="auto" w:fill="FFFFFF"/>
        </w:rPr>
        <w:t>1.40</w:t>
      </w:r>
      <w:r w:rsidRPr="00164060">
        <w:rPr>
          <w:rFonts w:ascii="Times New Roman" w:hAnsi="Times New Roman"/>
          <w:caps/>
          <w:sz w:val="20"/>
          <w:szCs w:val="20"/>
          <w:shd w:val="clear" w:color="auto" w:fill="FFFFFF"/>
        </w:rPr>
        <w:t>-1</w:t>
      </w:r>
      <w:r w:rsidR="000A643B">
        <w:rPr>
          <w:rFonts w:ascii="Times New Roman" w:hAnsi="Times New Roman"/>
          <w:caps/>
          <w:sz w:val="20"/>
          <w:szCs w:val="20"/>
          <w:shd w:val="clear" w:color="auto" w:fill="FFFFFF"/>
        </w:rPr>
        <w:t>1</w:t>
      </w:r>
      <w:r w:rsidRPr="00164060">
        <w:rPr>
          <w:rFonts w:ascii="Times New Roman" w:hAnsi="Times New Roman"/>
          <w:caps/>
          <w:sz w:val="20"/>
          <w:szCs w:val="20"/>
          <w:shd w:val="clear" w:color="auto" w:fill="FFFFFF"/>
        </w:rPr>
        <w:t>.</w:t>
      </w:r>
      <w:r w:rsidR="000A643B">
        <w:rPr>
          <w:rFonts w:ascii="Times New Roman" w:hAnsi="Times New Roman"/>
          <w:caps/>
          <w:sz w:val="20"/>
          <w:szCs w:val="20"/>
          <w:shd w:val="clear" w:color="auto" w:fill="FFFFFF"/>
        </w:rPr>
        <w:t>5</w:t>
      </w:r>
      <w:r w:rsidRPr="00164060">
        <w:rPr>
          <w:rFonts w:ascii="Times New Roman" w:hAnsi="Times New Roman"/>
          <w:caps/>
          <w:sz w:val="20"/>
          <w:szCs w:val="20"/>
          <w:shd w:val="clear" w:color="auto" w:fill="FFFFFF"/>
        </w:rPr>
        <w:t xml:space="preserve">0 </w:t>
      </w:r>
      <w:r w:rsidR="00484713" w:rsidRPr="00164060">
        <w:rPr>
          <w:rFonts w:ascii="Times New Roman" w:hAnsi="Times New Roman"/>
          <w:sz w:val="20"/>
          <w:szCs w:val="20"/>
        </w:rPr>
        <w:t>– paper 4</w:t>
      </w:r>
    </w:p>
    <w:p w14:paraId="2CB7CC19" w14:textId="121E3CAD" w:rsidR="00787A93" w:rsidRPr="00164060" w:rsidRDefault="00787A93" w:rsidP="000A643B">
      <w:pPr>
        <w:spacing w:after="0" w:line="240" w:lineRule="auto"/>
        <w:ind w:left="851"/>
        <w:jc w:val="both"/>
        <w:rPr>
          <w:rFonts w:ascii="Times New Roman" w:hAnsi="Times New Roman"/>
          <w:caps/>
          <w:sz w:val="20"/>
          <w:szCs w:val="20"/>
        </w:rPr>
      </w:pPr>
      <w:r w:rsidRPr="00164060">
        <w:rPr>
          <w:rFonts w:ascii="Times New Roman" w:hAnsi="Times New Roman"/>
          <w:caps/>
          <w:sz w:val="20"/>
          <w:szCs w:val="20"/>
          <w:shd w:val="clear" w:color="auto" w:fill="FFFFFF"/>
        </w:rPr>
        <w:t>1</w:t>
      </w:r>
      <w:r w:rsidR="000A643B">
        <w:rPr>
          <w:rFonts w:ascii="Times New Roman" w:hAnsi="Times New Roman"/>
          <w:caps/>
          <w:sz w:val="20"/>
          <w:szCs w:val="20"/>
          <w:shd w:val="clear" w:color="auto" w:fill="FFFFFF"/>
        </w:rPr>
        <w:t>1</w:t>
      </w:r>
      <w:r w:rsidRPr="00164060">
        <w:rPr>
          <w:rFonts w:ascii="Times New Roman" w:hAnsi="Times New Roman"/>
          <w:caps/>
          <w:sz w:val="20"/>
          <w:szCs w:val="20"/>
          <w:shd w:val="clear" w:color="auto" w:fill="FFFFFF"/>
        </w:rPr>
        <w:t>.</w:t>
      </w:r>
      <w:r w:rsidR="000A643B">
        <w:rPr>
          <w:rFonts w:ascii="Times New Roman" w:hAnsi="Times New Roman"/>
          <w:caps/>
          <w:sz w:val="20"/>
          <w:szCs w:val="20"/>
          <w:shd w:val="clear" w:color="auto" w:fill="FFFFFF"/>
        </w:rPr>
        <w:t>5</w:t>
      </w:r>
      <w:r w:rsidRPr="00164060">
        <w:rPr>
          <w:rFonts w:ascii="Times New Roman" w:hAnsi="Times New Roman"/>
          <w:caps/>
          <w:sz w:val="20"/>
          <w:szCs w:val="20"/>
          <w:shd w:val="clear" w:color="auto" w:fill="FFFFFF"/>
        </w:rPr>
        <w:t>0-1</w:t>
      </w:r>
      <w:r w:rsidR="00164060" w:rsidRPr="00164060">
        <w:rPr>
          <w:rFonts w:ascii="Times New Roman" w:hAnsi="Times New Roman"/>
          <w:caps/>
          <w:sz w:val="20"/>
          <w:szCs w:val="20"/>
          <w:shd w:val="clear" w:color="auto" w:fill="FFFFFF"/>
        </w:rPr>
        <w:t>2</w:t>
      </w:r>
      <w:r w:rsidRPr="00164060">
        <w:rPr>
          <w:rFonts w:ascii="Times New Roman" w:hAnsi="Times New Roman"/>
          <w:caps/>
          <w:sz w:val="20"/>
          <w:szCs w:val="20"/>
          <w:shd w:val="clear" w:color="auto" w:fill="FFFFFF"/>
        </w:rPr>
        <w:t>.</w:t>
      </w:r>
      <w:r w:rsidR="000A643B">
        <w:rPr>
          <w:rFonts w:ascii="Times New Roman" w:hAnsi="Times New Roman"/>
          <w:caps/>
          <w:sz w:val="20"/>
          <w:szCs w:val="20"/>
          <w:shd w:val="clear" w:color="auto" w:fill="FFFFFF"/>
        </w:rPr>
        <w:t>00</w:t>
      </w:r>
      <w:r w:rsidR="00164060" w:rsidRPr="00164060">
        <w:rPr>
          <w:rFonts w:ascii="Times New Roman" w:hAnsi="Times New Roman"/>
          <w:caps/>
          <w:sz w:val="20"/>
          <w:szCs w:val="20"/>
          <w:shd w:val="clear" w:color="auto" w:fill="FFFFFF"/>
        </w:rPr>
        <w:t xml:space="preserve"> </w:t>
      </w:r>
      <w:r w:rsidR="00484713" w:rsidRPr="00164060">
        <w:rPr>
          <w:rFonts w:ascii="Times New Roman" w:hAnsi="Times New Roman"/>
          <w:sz w:val="20"/>
          <w:szCs w:val="20"/>
        </w:rPr>
        <w:t>– paper 5</w:t>
      </w:r>
    </w:p>
    <w:p w14:paraId="43015241" w14:textId="06320393" w:rsidR="00164060" w:rsidRPr="000A643B" w:rsidRDefault="000A643B" w:rsidP="000A643B">
      <w:pPr>
        <w:spacing w:after="0" w:line="240" w:lineRule="auto"/>
        <w:ind w:left="851"/>
        <w:jc w:val="both"/>
        <w:rPr>
          <w:rFonts w:ascii="Times New Roman" w:hAnsi="Times New Roman"/>
          <w:sz w:val="20"/>
          <w:szCs w:val="20"/>
        </w:rPr>
      </w:pPr>
      <w:r>
        <w:rPr>
          <w:rFonts w:ascii="Times New Roman" w:hAnsi="Times New Roman"/>
          <w:caps/>
          <w:sz w:val="20"/>
          <w:szCs w:val="20"/>
          <w:shd w:val="clear" w:color="auto" w:fill="FFFFFF"/>
        </w:rPr>
        <w:t>12.00-12.10</w:t>
      </w:r>
      <w:r w:rsidR="00164060" w:rsidRPr="000A643B">
        <w:rPr>
          <w:rFonts w:ascii="Times New Roman" w:hAnsi="Times New Roman"/>
          <w:caps/>
          <w:sz w:val="20"/>
          <w:szCs w:val="20"/>
          <w:shd w:val="clear" w:color="auto" w:fill="FFFFFF"/>
        </w:rPr>
        <w:t xml:space="preserve"> </w:t>
      </w:r>
      <w:r w:rsidR="00484713" w:rsidRPr="000A643B">
        <w:rPr>
          <w:rFonts w:ascii="Times New Roman" w:hAnsi="Times New Roman"/>
          <w:sz w:val="20"/>
          <w:szCs w:val="20"/>
        </w:rPr>
        <w:t>– paper 6</w:t>
      </w:r>
    </w:p>
    <w:p w14:paraId="7EF974C3" w14:textId="25EECA62" w:rsidR="00164060" w:rsidRPr="000A643B" w:rsidRDefault="00484713" w:rsidP="000A643B">
      <w:pPr>
        <w:spacing w:after="0" w:line="240" w:lineRule="auto"/>
        <w:ind w:left="851"/>
        <w:jc w:val="both"/>
        <w:rPr>
          <w:rFonts w:ascii="Times New Roman" w:hAnsi="Times New Roman"/>
          <w:sz w:val="20"/>
          <w:szCs w:val="20"/>
        </w:rPr>
      </w:pPr>
      <w:r>
        <w:rPr>
          <w:rFonts w:ascii="Times New Roman" w:hAnsi="Times New Roman"/>
          <w:sz w:val="20"/>
          <w:szCs w:val="20"/>
        </w:rPr>
        <w:t>12.10-12.20 – paper 7</w:t>
      </w:r>
    </w:p>
    <w:p w14:paraId="776F55F7" w14:textId="54103FDA" w:rsidR="000A643B" w:rsidRDefault="00484713" w:rsidP="000A643B">
      <w:pPr>
        <w:spacing w:after="0" w:line="240" w:lineRule="auto"/>
        <w:ind w:left="851"/>
        <w:jc w:val="both"/>
        <w:rPr>
          <w:rFonts w:ascii="Times New Roman" w:hAnsi="Times New Roman"/>
          <w:sz w:val="20"/>
          <w:szCs w:val="20"/>
        </w:rPr>
      </w:pPr>
      <w:r>
        <w:rPr>
          <w:rFonts w:ascii="Times New Roman" w:hAnsi="Times New Roman"/>
          <w:sz w:val="20"/>
          <w:szCs w:val="20"/>
        </w:rPr>
        <w:t>12.20-12.30 – paper 8</w:t>
      </w:r>
    </w:p>
    <w:p w14:paraId="540ECADD" w14:textId="3D26CC9B" w:rsidR="000A643B" w:rsidRDefault="00484713" w:rsidP="000A643B">
      <w:pPr>
        <w:spacing w:after="0" w:line="240" w:lineRule="auto"/>
        <w:ind w:left="851"/>
        <w:jc w:val="both"/>
        <w:rPr>
          <w:rFonts w:ascii="Times New Roman" w:hAnsi="Times New Roman"/>
          <w:sz w:val="20"/>
          <w:szCs w:val="20"/>
        </w:rPr>
      </w:pPr>
      <w:r>
        <w:rPr>
          <w:rFonts w:ascii="Times New Roman" w:hAnsi="Times New Roman"/>
          <w:sz w:val="20"/>
          <w:szCs w:val="20"/>
        </w:rPr>
        <w:t>12.30-12.40 – paper 9</w:t>
      </w:r>
    </w:p>
    <w:p w14:paraId="116394E0" w14:textId="2CA2A5B7" w:rsidR="000A643B" w:rsidRDefault="00E04108" w:rsidP="000A643B">
      <w:pPr>
        <w:spacing w:after="0" w:line="240" w:lineRule="auto"/>
        <w:ind w:left="851"/>
        <w:jc w:val="both"/>
        <w:rPr>
          <w:rFonts w:ascii="Times New Roman" w:hAnsi="Times New Roman"/>
          <w:sz w:val="20"/>
          <w:szCs w:val="20"/>
        </w:rPr>
      </w:pPr>
      <w:r>
        <w:rPr>
          <w:rFonts w:ascii="Times New Roman" w:hAnsi="Times New Roman"/>
          <w:sz w:val="20"/>
          <w:szCs w:val="20"/>
        </w:rPr>
        <w:t>12.40-12</w:t>
      </w:r>
      <w:r w:rsidR="00484713">
        <w:rPr>
          <w:rFonts w:ascii="Times New Roman" w:hAnsi="Times New Roman"/>
          <w:sz w:val="20"/>
          <w:szCs w:val="20"/>
        </w:rPr>
        <w:t>.50 – paper 10</w:t>
      </w:r>
    </w:p>
    <w:p w14:paraId="5B009CBA" w14:textId="28A9AFC1" w:rsidR="00383113" w:rsidRPr="000A643B" w:rsidRDefault="00484713" w:rsidP="000A643B">
      <w:pPr>
        <w:spacing w:after="0" w:line="240" w:lineRule="auto"/>
        <w:ind w:left="851"/>
        <w:jc w:val="both"/>
        <w:rPr>
          <w:rFonts w:ascii="Times New Roman" w:hAnsi="Times New Roman"/>
          <w:sz w:val="20"/>
          <w:szCs w:val="20"/>
        </w:rPr>
      </w:pPr>
      <w:r>
        <w:rPr>
          <w:rFonts w:ascii="Times New Roman" w:hAnsi="Times New Roman"/>
          <w:sz w:val="20"/>
          <w:szCs w:val="20"/>
        </w:rPr>
        <w:t>12.50-13.00 – paper 11</w:t>
      </w:r>
    </w:p>
    <w:p w14:paraId="4A2DDDE8" w14:textId="2E8C53CC" w:rsidR="00684EAA" w:rsidRDefault="00684EAA" w:rsidP="00684EAA">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w:t>
      </w:r>
      <w:r w:rsidR="00787A93">
        <w:rPr>
          <w:rFonts w:ascii="Times New Roman" w:eastAsia="Calibri" w:hAnsi="Times New Roman"/>
          <w:sz w:val="24"/>
          <w:szCs w:val="24"/>
        </w:rPr>
        <w:t>3</w:t>
      </w:r>
      <w:r>
        <w:rPr>
          <w:rFonts w:ascii="Times New Roman" w:eastAsia="Calibri" w:hAnsi="Times New Roman"/>
          <w:sz w:val="24"/>
          <w:szCs w:val="24"/>
        </w:rPr>
        <w:t>.</w:t>
      </w:r>
      <w:r w:rsidR="00164060">
        <w:rPr>
          <w:rFonts w:ascii="Times New Roman" w:eastAsia="Calibri" w:hAnsi="Times New Roman"/>
          <w:sz w:val="24"/>
          <w:szCs w:val="24"/>
        </w:rPr>
        <w:t>0</w:t>
      </w:r>
      <w:r>
        <w:rPr>
          <w:rFonts w:ascii="Times New Roman" w:eastAsia="Calibri" w:hAnsi="Times New Roman"/>
          <w:sz w:val="24"/>
          <w:szCs w:val="24"/>
        </w:rPr>
        <w:t>0-14.</w:t>
      </w:r>
      <w:r w:rsidR="00787A93">
        <w:rPr>
          <w:rFonts w:ascii="Times New Roman" w:eastAsia="Calibri" w:hAnsi="Times New Roman"/>
          <w:sz w:val="24"/>
          <w:szCs w:val="24"/>
        </w:rPr>
        <w:t>0</w:t>
      </w:r>
      <w:r w:rsidR="002A0E1C">
        <w:rPr>
          <w:rFonts w:ascii="Times New Roman" w:eastAsia="Calibri" w:hAnsi="Times New Roman"/>
          <w:sz w:val="24"/>
          <w:szCs w:val="24"/>
        </w:rPr>
        <w:t>0</w:t>
      </w:r>
      <w:r>
        <w:rPr>
          <w:rFonts w:ascii="Times New Roman" w:eastAsia="Calibri" w:hAnsi="Times New Roman"/>
          <w:sz w:val="24"/>
          <w:szCs w:val="24"/>
        </w:rPr>
        <w:t xml:space="preserve"> </w:t>
      </w:r>
      <w:r w:rsidRPr="009D2B35">
        <w:rPr>
          <w:rFonts w:ascii="Times New Roman" w:eastAsia="Calibri" w:hAnsi="Times New Roman"/>
          <w:sz w:val="24"/>
          <w:szCs w:val="24"/>
        </w:rPr>
        <w:t xml:space="preserve">– </w:t>
      </w:r>
      <w:r w:rsidRPr="00B67D13">
        <w:rPr>
          <w:rFonts w:ascii="Times New Roman" w:eastAsia="Calibri" w:hAnsi="Times New Roman"/>
          <w:i/>
          <w:iCs/>
          <w:sz w:val="24"/>
          <w:szCs w:val="24"/>
        </w:rPr>
        <w:t>Discussions – debates</w:t>
      </w:r>
      <w:r>
        <w:rPr>
          <w:rFonts w:ascii="Times New Roman" w:eastAsia="Calibri" w:hAnsi="Times New Roman"/>
          <w:i/>
          <w:iCs/>
          <w:sz w:val="24"/>
          <w:szCs w:val="24"/>
        </w:rPr>
        <w:t>, Q&amp;A session</w:t>
      </w:r>
      <w:r>
        <w:rPr>
          <w:rFonts w:ascii="Times New Roman" w:eastAsia="Calibri" w:hAnsi="Times New Roman"/>
          <w:sz w:val="24"/>
          <w:szCs w:val="24"/>
        </w:rPr>
        <w:t xml:space="preserve"> </w:t>
      </w:r>
      <w:r w:rsidR="00164060">
        <w:rPr>
          <w:rFonts w:ascii="Times New Roman" w:eastAsia="Calibri" w:hAnsi="Times New Roman"/>
          <w:sz w:val="24"/>
          <w:szCs w:val="24"/>
        </w:rPr>
        <w:t xml:space="preserve">– </w:t>
      </w:r>
      <w:proofErr w:type="spellStart"/>
      <w:r w:rsidR="000A643B">
        <w:rPr>
          <w:rFonts w:ascii="Times New Roman" w:eastAsia="Calibri" w:hAnsi="Times New Roman"/>
          <w:sz w:val="24"/>
          <w:szCs w:val="24"/>
        </w:rPr>
        <w:t>Marintech</w:t>
      </w:r>
      <w:proofErr w:type="spellEnd"/>
      <w:r w:rsidR="00164060">
        <w:rPr>
          <w:rFonts w:ascii="Times New Roman" w:eastAsia="Calibri" w:hAnsi="Times New Roman"/>
          <w:sz w:val="24"/>
          <w:szCs w:val="24"/>
        </w:rPr>
        <w:t xml:space="preserve"> will participate as guests</w:t>
      </w:r>
    </w:p>
    <w:p w14:paraId="7B193E2A" w14:textId="5E42D85B" w:rsidR="00164060" w:rsidRPr="00383113" w:rsidRDefault="00684EAA" w:rsidP="007574DF">
      <w:pPr>
        <w:spacing w:after="0" w:line="360" w:lineRule="auto"/>
        <w:contextualSpacing/>
        <w:rPr>
          <w:rFonts w:ascii="Times New Roman" w:eastAsia="Calibri" w:hAnsi="Times New Roman"/>
          <w:sz w:val="24"/>
          <w:szCs w:val="24"/>
        </w:rPr>
      </w:pPr>
      <w:r>
        <w:rPr>
          <w:rFonts w:ascii="Times New Roman" w:eastAsia="Calibri" w:hAnsi="Times New Roman"/>
          <w:sz w:val="24"/>
          <w:szCs w:val="24"/>
        </w:rPr>
        <w:t>14.</w:t>
      </w:r>
      <w:r w:rsidR="00787A93">
        <w:rPr>
          <w:rFonts w:ascii="Times New Roman" w:eastAsia="Calibri" w:hAnsi="Times New Roman"/>
          <w:sz w:val="24"/>
          <w:szCs w:val="24"/>
        </w:rPr>
        <w:t>0</w:t>
      </w:r>
      <w:r w:rsidR="002A0E1C">
        <w:rPr>
          <w:rFonts w:ascii="Times New Roman" w:eastAsia="Calibri" w:hAnsi="Times New Roman"/>
          <w:sz w:val="24"/>
          <w:szCs w:val="24"/>
        </w:rPr>
        <w:t xml:space="preserve">0 </w:t>
      </w:r>
      <w:r w:rsidRPr="009D2B35">
        <w:rPr>
          <w:rFonts w:ascii="Times New Roman" w:eastAsia="Calibri" w:hAnsi="Times New Roman"/>
          <w:sz w:val="24"/>
          <w:szCs w:val="24"/>
        </w:rPr>
        <w:t>–</w:t>
      </w:r>
      <w:r>
        <w:rPr>
          <w:rFonts w:ascii="Times New Roman" w:eastAsia="Calibri" w:hAnsi="Times New Roman"/>
          <w:sz w:val="24"/>
          <w:szCs w:val="24"/>
        </w:rPr>
        <w:t xml:space="preserve"> Closing remarks </w:t>
      </w:r>
    </w:p>
    <w:p w14:paraId="6E5C0B6A" w14:textId="0A58C78A" w:rsidR="00516459" w:rsidRPr="005732F6" w:rsidRDefault="00516459" w:rsidP="007574DF">
      <w:pPr>
        <w:spacing w:after="0" w:line="360" w:lineRule="auto"/>
        <w:contextualSpacing/>
        <w:rPr>
          <w:rFonts w:ascii="Times New Roman" w:eastAsia="Calibri" w:hAnsi="Times New Roman"/>
          <w:b/>
          <w:bCs/>
        </w:rPr>
      </w:pPr>
      <w:r w:rsidRPr="005732F6">
        <w:rPr>
          <w:rFonts w:ascii="Times New Roman" w:eastAsia="Calibri" w:hAnsi="Times New Roman"/>
          <w:b/>
          <w:bCs/>
        </w:rPr>
        <w:lastRenderedPageBreak/>
        <w:t>Important dates:</w:t>
      </w:r>
    </w:p>
    <w:p w14:paraId="7817C706" w14:textId="57BAA342" w:rsidR="00516459" w:rsidRPr="005732F6" w:rsidRDefault="00516459" w:rsidP="008602BE">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Title and abstract submission: 31</w:t>
      </w:r>
      <w:r w:rsidRPr="005732F6">
        <w:rPr>
          <w:rFonts w:ascii="Times New Roman" w:eastAsia="Calibri" w:hAnsi="Times New Roman"/>
          <w:vertAlign w:val="superscript"/>
        </w:rPr>
        <w:t>st</w:t>
      </w:r>
      <w:r w:rsidRPr="005732F6">
        <w:rPr>
          <w:rFonts w:ascii="Times New Roman" w:eastAsia="Calibri" w:hAnsi="Times New Roman"/>
        </w:rPr>
        <w:t xml:space="preserve"> of March;</w:t>
      </w:r>
    </w:p>
    <w:p w14:paraId="2E15FD95" w14:textId="23D4F7F8" w:rsidR="00516459" w:rsidRPr="005732F6" w:rsidRDefault="00516459" w:rsidP="008602BE">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Full papers submission: 20</w:t>
      </w:r>
      <w:r w:rsidRPr="005732F6">
        <w:rPr>
          <w:rFonts w:ascii="Times New Roman" w:eastAsia="Calibri" w:hAnsi="Times New Roman"/>
          <w:vertAlign w:val="superscript"/>
        </w:rPr>
        <w:t>th</w:t>
      </w:r>
      <w:r w:rsidRPr="005732F6">
        <w:rPr>
          <w:rFonts w:ascii="Times New Roman" w:eastAsia="Calibri" w:hAnsi="Times New Roman"/>
        </w:rPr>
        <w:t xml:space="preserve"> of April;</w:t>
      </w:r>
    </w:p>
    <w:p w14:paraId="14F8BA42" w14:textId="5AC2D198" w:rsidR="005732F6" w:rsidRPr="00B55132" w:rsidRDefault="00516459" w:rsidP="00C61BFF">
      <w:pPr>
        <w:pStyle w:val="ListParagraph"/>
        <w:numPr>
          <w:ilvl w:val="0"/>
          <w:numId w:val="19"/>
        </w:numPr>
        <w:spacing w:after="0" w:line="360" w:lineRule="auto"/>
        <w:ind w:left="284" w:hanging="284"/>
        <w:rPr>
          <w:rFonts w:ascii="Times New Roman" w:eastAsia="Calibri" w:hAnsi="Times New Roman"/>
        </w:rPr>
      </w:pPr>
      <w:r w:rsidRPr="005732F6">
        <w:rPr>
          <w:rFonts w:ascii="Times New Roman" w:eastAsia="Calibri" w:hAnsi="Times New Roman"/>
        </w:rPr>
        <w:t xml:space="preserve">Paper revisions, if the case, for final publishing version: </w:t>
      </w:r>
      <w:r w:rsidR="00F325E0">
        <w:rPr>
          <w:rFonts w:ascii="Times New Roman" w:eastAsia="Calibri" w:hAnsi="Times New Roman"/>
        </w:rPr>
        <w:t>1</w:t>
      </w:r>
      <w:r w:rsidR="00F325E0" w:rsidRPr="00F325E0">
        <w:rPr>
          <w:rFonts w:ascii="Times New Roman" w:eastAsia="Calibri" w:hAnsi="Times New Roman"/>
          <w:vertAlign w:val="superscript"/>
        </w:rPr>
        <w:t>st</w:t>
      </w:r>
      <w:r w:rsidRPr="005732F6">
        <w:rPr>
          <w:rFonts w:ascii="Times New Roman" w:eastAsia="Calibri" w:hAnsi="Times New Roman"/>
        </w:rPr>
        <w:t xml:space="preserve"> of May.</w:t>
      </w:r>
    </w:p>
    <w:p w14:paraId="0852BBEE" w14:textId="7408E9A8" w:rsidR="00C61BFF" w:rsidRPr="00EA2D9A" w:rsidRDefault="00C61BFF" w:rsidP="00C61BFF">
      <w:pPr>
        <w:spacing w:after="0" w:line="360" w:lineRule="auto"/>
        <w:contextualSpacing/>
        <w:rPr>
          <w:rFonts w:ascii="Times New Roman" w:eastAsia="Calibri" w:hAnsi="Times New Roman"/>
          <w:b/>
          <w:bCs/>
          <w:sz w:val="24"/>
          <w:szCs w:val="24"/>
        </w:rPr>
      </w:pPr>
      <w:r>
        <w:rPr>
          <w:rFonts w:ascii="Times New Roman" w:eastAsia="Calibri" w:hAnsi="Times New Roman"/>
          <w:b/>
          <w:bCs/>
          <w:sz w:val="24"/>
          <w:szCs w:val="24"/>
        </w:rPr>
        <w:t>Workshop Scientific Board</w:t>
      </w:r>
      <w:r w:rsidRPr="00EA2D9A">
        <w:rPr>
          <w:rFonts w:ascii="Times New Roman" w:eastAsia="Calibri" w:hAnsi="Times New Roman"/>
          <w:b/>
          <w:bCs/>
          <w:sz w:val="24"/>
          <w:szCs w:val="24"/>
        </w:rPr>
        <w:t>:</w:t>
      </w:r>
    </w:p>
    <w:p w14:paraId="69005CAB" w14:textId="1F9A7A9D" w:rsidR="00C61BFF" w:rsidRDefault="00474840" w:rsidP="00C61BFF">
      <w:pPr>
        <w:spacing w:after="0" w:line="360" w:lineRule="auto"/>
        <w:rPr>
          <w:rFonts w:ascii="Times New Roman" w:eastAsia="Calibri" w:hAnsi="Times New Roman"/>
          <w:sz w:val="24"/>
          <w:szCs w:val="24"/>
        </w:rPr>
      </w:pPr>
      <w:r>
        <w:rPr>
          <w:rFonts w:ascii="Times New Roman" w:eastAsia="Calibri" w:hAnsi="Times New Roman"/>
          <w:b/>
          <w:bCs/>
          <w:sz w:val="24"/>
          <w:szCs w:val="24"/>
        </w:rPr>
        <w:t>Chairman</w:t>
      </w:r>
      <w:r w:rsidR="00C61BFF" w:rsidRPr="005A75D9">
        <w:rPr>
          <w:rFonts w:ascii="Times New Roman" w:eastAsia="Calibri" w:hAnsi="Times New Roman"/>
          <w:b/>
          <w:bCs/>
          <w:sz w:val="24"/>
          <w:szCs w:val="24"/>
        </w:rPr>
        <w:t>:</w:t>
      </w:r>
      <w:r w:rsidR="00C61BFF">
        <w:rPr>
          <w:rFonts w:ascii="Times New Roman" w:eastAsia="Calibri" w:hAnsi="Times New Roman"/>
          <w:sz w:val="24"/>
          <w:szCs w:val="24"/>
        </w:rPr>
        <w:t xml:space="preserve"> </w:t>
      </w:r>
    </w:p>
    <w:p w14:paraId="4DF009B3" w14:textId="3C3A6501" w:rsidR="00C61BFF" w:rsidRDefault="00A37896" w:rsidP="00474840">
      <w:pPr>
        <w:spacing w:after="0" w:line="360" w:lineRule="auto"/>
        <w:rPr>
          <w:rFonts w:ascii="Times New Roman" w:eastAsia="Calibri" w:hAnsi="Times New Roman"/>
          <w:sz w:val="24"/>
          <w:szCs w:val="24"/>
        </w:rPr>
      </w:pPr>
      <w:r>
        <w:rPr>
          <w:rFonts w:ascii="Times New Roman" w:eastAsia="Calibri" w:hAnsi="Times New Roman"/>
          <w:sz w:val="24"/>
          <w:szCs w:val="24"/>
        </w:rPr>
        <w:t>Captain</w:t>
      </w:r>
      <w:r w:rsidR="00C61BFF">
        <w:rPr>
          <w:rFonts w:ascii="Times New Roman" w:eastAsia="Calibri" w:hAnsi="Times New Roman"/>
          <w:sz w:val="24"/>
          <w:szCs w:val="24"/>
        </w:rPr>
        <w:t xml:space="preserve"> </w:t>
      </w:r>
      <w:r w:rsidR="00E46F7D">
        <w:rPr>
          <w:rFonts w:ascii="Times New Roman" w:eastAsia="Calibri" w:hAnsi="Times New Roman"/>
          <w:sz w:val="24"/>
          <w:szCs w:val="24"/>
        </w:rPr>
        <w:t>(RO</w:t>
      </w:r>
      <w:r w:rsidR="004918E6">
        <w:rPr>
          <w:rFonts w:ascii="Times New Roman" w:eastAsia="Calibri" w:hAnsi="Times New Roman"/>
          <w:sz w:val="24"/>
          <w:szCs w:val="24"/>
        </w:rPr>
        <w:t xml:space="preserve"> Navy) </w:t>
      </w:r>
      <w:r w:rsidR="00E46F7D">
        <w:rPr>
          <w:rFonts w:ascii="Times New Roman" w:eastAsia="Calibri" w:hAnsi="Times New Roman"/>
          <w:sz w:val="24"/>
          <w:szCs w:val="24"/>
        </w:rPr>
        <w:t xml:space="preserve">Associate </w:t>
      </w:r>
      <w:r w:rsidR="00C61BFF">
        <w:rPr>
          <w:rFonts w:ascii="Times New Roman" w:eastAsia="Calibri" w:hAnsi="Times New Roman"/>
          <w:sz w:val="24"/>
          <w:szCs w:val="24"/>
        </w:rPr>
        <w:t xml:space="preserve">Professor </w:t>
      </w:r>
      <w:r w:rsidR="00E46F7D">
        <w:rPr>
          <w:rFonts w:ascii="Times New Roman" w:eastAsia="Calibri" w:hAnsi="Times New Roman"/>
          <w:sz w:val="24"/>
          <w:szCs w:val="24"/>
        </w:rPr>
        <w:t>Dinu ATODIRESEI</w:t>
      </w:r>
      <w:r w:rsidR="00C61BFF">
        <w:rPr>
          <w:rFonts w:ascii="Times New Roman" w:eastAsia="Calibri" w:hAnsi="Times New Roman"/>
          <w:sz w:val="24"/>
          <w:szCs w:val="24"/>
        </w:rPr>
        <w:t>, PhD</w:t>
      </w:r>
      <w:r w:rsidR="00E46F7D">
        <w:rPr>
          <w:rFonts w:ascii="Times New Roman" w:eastAsia="Calibri" w:hAnsi="Times New Roman"/>
          <w:sz w:val="24"/>
          <w:szCs w:val="24"/>
        </w:rPr>
        <w:t xml:space="preserve"> Eng.</w:t>
      </w:r>
      <w:r w:rsidR="00C61BFF">
        <w:rPr>
          <w:rFonts w:ascii="Times New Roman" w:eastAsia="Calibri" w:hAnsi="Times New Roman"/>
          <w:sz w:val="24"/>
          <w:szCs w:val="24"/>
        </w:rPr>
        <w:t xml:space="preserve"> (</w:t>
      </w:r>
      <w:r w:rsidR="00E46F7D">
        <w:rPr>
          <w:rFonts w:ascii="Times New Roman" w:eastAsia="Calibri" w:hAnsi="Times New Roman"/>
          <w:sz w:val="24"/>
          <w:szCs w:val="24"/>
        </w:rPr>
        <w:t>Romania)</w:t>
      </w:r>
    </w:p>
    <w:p w14:paraId="0CB1025B" w14:textId="77777777" w:rsidR="00C61BFF" w:rsidRPr="005A75D9" w:rsidRDefault="00C61BFF" w:rsidP="00C61BFF">
      <w:pPr>
        <w:spacing w:after="0" w:line="360" w:lineRule="auto"/>
        <w:rPr>
          <w:rFonts w:ascii="Times New Roman" w:eastAsia="Calibri" w:hAnsi="Times New Roman"/>
          <w:b/>
          <w:bCs/>
          <w:sz w:val="24"/>
          <w:szCs w:val="24"/>
        </w:rPr>
      </w:pPr>
      <w:r w:rsidRPr="005A75D9">
        <w:rPr>
          <w:rFonts w:ascii="Times New Roman" w:eastAsia="Calibri" w:hAnsi="Times New Roman"/>
          <w:b/>
          <w:bCs/>
          <w:sz w:val="24"/>
          <w:szCs w:val="24"/>
        </w:rPr>
        <w:t xml:space="preserve">Members: </w:t>
      </w:r>
    </w:p>
    <w:p w14:paraId="7DB406DD" w14:textId="056D5E1A" w:rsidR="00C61BFF" w:rsidRDefault="00C61BFF" w:rsidP="00C61BFF">
      <w:pPr>
        <w:spacing w:after="0" w:line="360" w:lineRule="auto"/>
        <w:rPr>
          <w:rFonts w:ascii="Times New Roman" w:eastAsia="Calibri" w:hAnsi="Times New Roman"/>
          <w:caps/>
          <w:sz w:val="24"/>
          <w:szCs w:val="24"/>
        </w:rPr>
      </w:pPr>
      <w:r>
        <w:rPr>
          <w:rFonts w:ascii="Times New Roman" w:eastAsia="Calibri" w:hAnsi="Times New Roman"/>
          <w:sz w:val="24"/>
          <w:szCs w:val="24"/>
        </w:rPr>
        <w:t xml:space="preserve">Professor </w:t>
      </w:r>
      <w:proofErr w:type="spellStart"/>
      <w:r w:rsidR="00E46F7D">
        <w:rPr>
          <w:rFonts w:ascii="Times New Roman" w:eastAsia="Calibri" w:hAnsi="Times New Roman"/>
          <w:sz w:val="24"/>
          <w:szCs w:val="24"/>
        </w:rPr>
        <w:t>Gouyuan</w:t>
      </w:r>
      <w:proofErr w:type="spellEnd"/>
      <w:r w:rsidR="00E46F7D">
        <w:rPr>
          <w:rFonts w:ascii="Times New Roman" w:eastAsia="Calibri" w:hAnsi="Times New Roman"/>
          <w:sz w:val="24"/>
          <w:szCs w:val="24"/>
        </w:rPr>
        <w:t xml:space="preserve"> LI</w:t>
      </w:r>
      <w:r w:rsidR="00A37896">
        <w:rPr>
          <w:rFonts w:ascii="Times New Roman" w:eastAsia="Calibri" w:hAnsi="Times New Roman"/>
          <w:sz w:val="24"/>
          <w:szCs w:val="24"/>
        </w:rPr>
        <w:t>, PhD</w:t>
      </w:r>
      <w:r>
        <w:rPr>
          <w:rFonts w:ascii="Times New Roman" w:eastAsia="Calibri" w:hAnsi="Times New Roman"/>
          <w:caps/>
          <w:sz w:val="24"/>
          <w:szCs w:val="24"/>
        </w:rPr>
        <w:t xml:space="preserve"> (</w:t>
      </w:r>
      <w:r w:rsidR="00012E2B">
        <w:rPr>
          <w:rFonts w:ascii="Times New Roman" w:eastAsia="Calibri" w:hAnsi="Times New Roman"/>
          <w:sz w:val="24"/>
          <w:szCs w:val="24"/>
        </w:rPr>
        <w:t>N</w:t>
      </w:r>
      <w:r w:rsidR="00012E2B" w:rsidRPr="00E46F7D">
        <w:rPr>
          <w:rFonts w:ascii="Times New Roman" w:eastAsia="Calibri" w:hAnsi="Times New Roman"/>
          <w:sz w:val="24"/>
          <w:szCs w:val="24"/>
        </w:rPr>
        <w:t>orway</w:t>
      </w:r>
      <w:r w:rsidR="00E46F7D">
        <w:rPr>
          <w:rFonts w:ascii="Times New Roman" w:eastAsia="Calibri" w:hAnsi="Times New Roman"/>
          <w:caps/>
          <w:sz w:val="24"/>
          <w:szCs w:val="24"/>
        </w:rPr>
        <w:t>)</w:t>
      </w:r>
    </w:p>
    <w:p w14:paraId="0771FE6C" w14:textId="3088DC76" w:rsidR="000B30BA" w:rsidRDefault="000B30BA" w:rsidP="00C61BFF">
      <w:pPr>
        <w:spacing w:after="0" w:line="360" w:lineRule="auto"/>
        <w:rPr>
          <w:rFonts w:ascii="Times New Roman" w:eastAsia="Calibri" w:hAnsi="Times New Roman"/>
          <w:sz w:val="24"/>
          <w:szCs w:val="24"/>
        </w:rPr>
      </w:pPr>
      <w:r w:rsidRPr="000B30BA">
        <w:rPr>
          <w:rFonts w:ascii="Times New Roman" w:eastAsia="Calibri" w:hAnsi="Times New Roman"/>
          <w:sz w:val="24"/>
          <w:szCs w:val="24"/>
        </w:rPr>
        <w:t>Associate Professor Romeo BOŞNEAGU, PhD (Romania)</w:t>
      </w:r>
    </w:p>
    <w:p w14:paraId="2A949688" w14:textId="2BF05C8B" w:rsidR="00E46F7D" w:rsidRDefault="00E46F7D" w:rsidP="00E46F7D">
      <w:pPr>
        <w:spacing w:after="0" w:line="360" w:lineRule="auto"/>
        <w:rPr>
          <w:rFonts w:ascii="Times New Roman" w:eastAsia="Calibri" w:hAnsi="Times New Roman"/>
          <w:sz w:val="24"/>
          <w:szCs w:val="24"/>
        </w:rPr>
      </w:pPr>
      <w:r>
        <w:rPr>
          <w:rFonts w:ascii="Times New Roman" w:eastAsia="Calibri" w:hAnsi="Times New Roman"/>
          <w:sz w:val="24"/>
          <w:szCs w:val="24"/>
        </w:rPr>
        <w:t>Associate Professor Rita AVRAM, PhD Eng</w:t>
      </w:r>
      <w:r w:rsidR="00012E2B">
        <w:rPr>
          <w:rFonts w:ascii="Times New Roman" w:eastAsia="Calibri" w:hAnsi="Times New Roman"/>
          <w:sz w:val="24"/>
          <w:szCs w:val="24"/>
        </w:rPr>
        <w:t>.</w:t>
      </w:r>
      <w:r>
        <w:rPr>
          <w:rFonts w:ascii="Times New Roman" w:eastAsia="Calibri" w:hAnsi="Times New Roman"/>
          <w:sz w:val="24"/>
          <w:szCs w:val="24"/>
        </w:rPr>
        <w:t xml:space="preserve"> (Romania)</w:t>
      </w:r>
    </w:p>
    <w:p w14:paraId="6554A050" w14:textId="1C981D26" w:rsidR="00D92F85" w:rsidRDefault="00D92F85" w:rsidP="00E46F7D">
      <w:pPr>
        <w:spacing w:after="0" w:line="360" w:lineRule="auto"/>
        <w:rPr>
          <w:rFonts w:ascii="Times New Roman" w:eastAsia="Calibri" w:hAnsi="Times New Roman"/>
          <w:sz w:val="24"/>
          <w:szCs w:val="24"/>
        </w:rPr>
      </w:pPr>
      <w:r w:rsidRPr="00D92F85">
        <w:rPr>
          <w:rFonts w:ascii="Times New Roman" w:eastAsia="Calibri" w:hAnsi="Times New Roman"/>
          <w:sz w:val="24"/>
          <w:szCs w:val="24"/>
        </w:rPr>
        <w:t xml:space="preserve">Associate Professor </w:t>
      </w:r>
      <w:r>
        <w:rPr>
          <w:rFonts w:ascii="Times New Roman" w:eastAsia="Calibri" w:hAnsi="Times New Roman"/>
          <w:sz w:val="24"/>
          <w:szCs w:val="24"/>
        </w:rPr>
        <w:t>Andrei BĂUTU</w:t>
      </w:r>
      <w:r w:rsidRPr="00D92F85">
        <w:rPr>
          <w:rFonts w:ascii="Times New Roman" w:eastAsia="Calibri" w:hAnsi="Times New Roman"/>
          <w:sz w:val="24"/>
          <w:szCs w:val="24"/>
        </w:rPr>
        <w:t>, PhD (Romania)</w:t>
      </w:r>
    </w:p>
    <w:p w14:paraId="12A30835" w14:textId="75AC060B" w:rsidR="00D92F85" w:rsidRDefault="00D92F85" w:rsidP="00E46F7D">
      <w:pPr>
        <w:spacing w:after="0" w:line="360" w:lineRule="auto"/>
        <w:rPr>
          <w:rFonts w:ascii="Times New Roman" w:eastAsia="Calibri" w:hAnsi="Times New Roman"/>
          <w:sz w:val="24"/>
          <w:szCs w:val="24"/>
        </w:rPr>
      </w:pPr>
      <w:r w:rsidRPr="00D92F85">
        <w:rPr>
          <w:rFonts w:ascii="Times New Roman" w:eastAsia="Calibri" w:hAnsi="Times New Roman"/>
          <w:sz w:val="24"/>
          <w:szCs w:val="24"/>
        </w:rPr>
        <w:t xml:space="preserve">Lecturer  </w:t>
      </w:r>
      <w:r>
        <w:rPr>
          <w:rFonts w:ascii="Times New Roman" w:eastAsia="Calibri" w:hAnsi="Times New Roman"/>
          <w:sz w:val="24"/>
          <w:szCs w:val="24"/>
        </w:rPr>
        <w:t>Sergiu ŞERBAN</w:t>
      </w:r>
      <w:r w:rsidRPr="00D92F85">
        <w:rPr>
          <w:rFonts w:ascii="Times New Roman" w:eastAsia="Calibri" w:hAnsi="Times New Roman"/>
          <w:sz w:val="24"/>
          <w:szCs w:val="24"/>
        </w:rPr>
        <w:t>, PhD Eng. (Romania)</w:t>
      </w:r>
    </w:p>
    <w:p w14:paraId="2CA65095" w14:textId="7C013859" w:rsidR="00012E2B" w:rsidRDefault="00012E2B" w:rsidP="00E46F7D">
      <w:pPr>
        <w:spacing w:after="0" w:line="360" w:lineRule="auto"/>
        <w:rPr>
          <w:rFonts w:ascii="Times New Roman" w:eastAsia="Calibri" w:hAnsi="Times New Roman"/>
          <w:sz w:val="24"/>
          <w:szCs w:val="24"/>
        </w:rPr>
      </w:pPr>
      <w:r>
        <w:rPr>
          <w:rFonts w:ascii="Times New Roman" w:eastAsia="Calibri" w:hAnsi="Times New Roman"/>
          <w:sz w:val="24"/>
          <w:szCs w:val="24"/>
        </w:rPr>
        <w:t xml:space="preserve">Lecturer </w:t>
      </w:r>
      <w:r w:rsidRPr="00012E2B">
        <w:rPr>
          <w:rFonts w:ascii="Times New Roman" w:eastAsia="Calibri" w:hAnsi="Times New Roman"/>
          <w:sz w:val="24"/>
          <w:szCs w:val="24"/>
        </w:rPr>
        <w:t xml:space="preserve"> </w:t>
      </w:r>
      <w:proofErr w:type="spellStart"/>
      <w:r>
        <w:rPr>
          <w:rFonts w:ascii="Times New Roman" w:eastAsia="Calibri" w:hAnsi="Times New Roman"/>
          <w:sz w:val="24"/>
          <w:szCs w:val="24"/>
        </w:rPr>
        <w:t>Andra</w:t>
      </w:r>
      <w:proofErr w:type="spellEnd"/>
      <w:r>
        <w:rPr>
          <w:rFonts w:ascii="Times New Roman" w:eastAsia="Calibri" w:hAnsi="Times New Roman"/>
          <w:sz w:val="24"/>
          <w:szCs w:val="24"/>
        </w:rPr>
        <w:t xml:space="preserve"> NEDELCU</w:t>
      </w:r>
      <w:r w:rsidRPr="00012E2B">
        <w:rPr>
          <w:rFonts w:ascii="Times New Roman" w:eastAsia="Calibri" w:hAnsi="Times New Roman"/>
          <w:sz w:val="24"/>
          <w:szCs w:val="24"/>
        </w:rPr>
        <w:t>, PhD Eng</w:t>
      </w:r>
      <w:r>
        <w:rPr>
          <w:rFonts w:ascii="Times New Roman" w:eastAsia="Calibri" w:hAnsi="Times New Roman"/>
          <w:sz w:val="24"/>
          <w:szCs w:val="24"/>
        </w:rPr>
        <w:t>.</w:t>
      </w:r>
      <w:r w:rsidRPr="00012E2B">
        <w:rPr>
          <w:rFonts w:ascii="Times New Roman" w:eastAsia="Calibri" w:hAnsi="Times New Roman"/>
          <w:sz w:val="24"/>
          <w:szCs w:val="24"/>
        </w:rPr>
        <w:t xml:space="preserve"> (Romania)</w:t>
      </w:r>
    </w:p>
    <w:p w14:paraId="25F69BC4" w14:textId="266B3AF1" w:rsidR="00012E2B" w:rsidRDefault="00012E2B" w:rsidP="00E46F7D">
      <w:pPr>
        <w:spacing w:after="0" w:line="360" w:lineRule="auto"/>
        <w:rPr>
          <w:rFonts w:ascii="Times New Roman" w:eastAsia="Calibri" w:hAnsi="Times New Roman"/>
          <w:sz w:val="24"/>
          <w:szCs w:val="24"/>
        </w:rPr>
      </w:pPr>
      <w:r>
        <w:rPr>
          <w:rFonts w:ascii="Times New Roman" w:eastAsia="Calibri" w:hAnsi="Times New Roman"/>
          <w:sz w:val="24"/>
          <w:szCs w:val="24"/>
        </w:rPr>
        <w:t>Lecturer</w:t>
      </w:r>
      <w:r w:rsidRPr="00012E2B">
        <w:rPr>
          <w:rFonts w:ascii="Times New Roman" w:eastAsia="Calibri" w:hAnsi="Times New Roman"/>
          <w:sz w:val="24"/>
          <w:szCs w:val="24"/>
        </w:rPr>
        <w:t xml:space="preserve"> </w:t>
      </w:r>
      <w:r>
        <w:rPr>
          <w:rFonts w:ascii="Times New Roman" w:eastAsia="Calibri" w:hAnsi="Times New Roman"/>
          <w:sz w:val="24"/>
          <w:szCs w:val="24"/>
        </w:rPr>
        <w:t>Dumitru CORDUNEANU</w:t>
      </w:r>
      <w:r w:rsidRPr="00012E2B">
        <w:rPr>
          <w:rFonts w:ascii="Times New Roman" w:eastAsia="Calibri" w:hAnsi="Times New Roman"/>
          <w:sz w:val="24"/>
          <w:szCs w:val="24"/>
        </w:rPr>
        <w:t>, PhD Eng</w:t>
      </w:r>
      <w:r>
        <w:rPr>
          <w:rFonts w:ascii="Times New Roman" w:eastAsia="Calibri" w:hAnsi="Times New Roman"/>
          <w:sz w:val="24"/>
          <w:szCs w:val="24"/>
        </w:rPr>
        <w:t>.</w:t>
      </w:r>
      <w:r w:rsidRPr="00012E2B">
        <w:rPr>
          <w:rFonts w:ascii="Times New Roman" w:eastAsia="Calibri" w:hAnsi="Times New Roman"/>
          <w:sz w:val="24"/>
          <w:szCs w:val="24"/>
        </w:rPr>
        <w:t xml:space="preserve"> (Romania)</w:t>
      </w:r>
    </w:p>
    <w:p w14:paraId="55DBA0AC" w14:textId="73EB7B91" w:rsidR="00012E2B" w:rsidRDefault="00012E2B" w:rsidP="00E46F7D">
      <w:pPr>
        <w:spacing w:after="0" w:line="360" w:lineRule="auto"/>
        <w:rPr>
          <w:rFonts w:ascii="Times New Roman" w:eastAsia="Calibri" w:hAnsi="Times New Roman"/>
          <w:sz w:val="24"/>
          <w:szCs w:val="24"/>
        </w:rPr>
      </w:pPr>
      <w:r>
        <w:rPr>
          <w:rFonts w:ascii="Times New Roman" w:eastAsia="Calibri" w:hAnsi="Times New Roman"/>
          <w:sz w:val="24"/>
          <w:szCs w:val="24"/>
        </w:rPr>
        <w:t xml:space="preserve">Assistant </w:t>
      </w:r>
      <w:r w:rsidRPr="00012E2B">
        <w:rPr>
          <w:rFonts w:ascii="Times New Roman" w:eastAsia="Calibri" w:hAnsi="Times New Roman"/>
          <w:sz w:val="24"/>
          <w:szCs w:val="24"/>
        </w:rPr>
        <w:t xml:space="preserve">Professor </w:t>
      </w:r>
      <w:r>
        <w:rPr>
          <w:rFonts w:ascii="Times New Roman" w:eastAsia="Calibri" w:hAnsi="Times New Roman"/>
          <w:sz w:val="24"/>
          <w:szCs w:val="24"/>
        </w:rPr>
        <w:t>Doru</w:t>
      </w:r>
      <w:r w:rsidRPr="00012E2B">
        <w:rPr>
          <w:rFonts w:ascii="Times New Roman" w:eastAsia="Calibri" w:hAnsi="Times New Roman"/>
          <w:sz w:val="24"/>
          <w:szCs w:val="24"/>
        </w:rPr>
        <w:t xml:space="preserve"> </w:t>
      </w:r>
      <w:r>
        <w:rPr>
          <w:rFonts w:ascii="Times New Roman" w:eastAsia="Calibri" w:hAnsi="Times New Roman"/>
          <w:sz w:val="24"/>
          <w:szCs w:val="24"/>
        </w:rPr>
        <w:t>COŞOFREŢ</w:t>
      </w:r>
      <w:r w:rsidRPr="00012E2B">
        <w:rPr>
          <w:rFonts w:ascii="Times New Roman" w:eastAsia="Calibri" w:hAnsi="Times New Roman"/>
          <w:sz w:val="24"/>
          <w:szCs w:val="24"/>
        </w:rPr>
        <w:t>, PhD</w:t>
      </w:r>
      <w:r>
        <w:rPr>
          <w:rFonts w:ascii="Times New Roman" w:eastAsia="Calibri" w:hAnsi="Times New Roman"/>
          <w:sz w:val="24"/>
          <w:szCs w:val="24"/>
        </w:rPr>
        <w:t xml:space="preserve"> Eng.</w:t>
      </w:r>
      <w:r w:rsidRPr="00012E2B">
        <w:rPr>
          <w:rFonts w:ascii="Times New Roman" w:eastAsia="Calibri" w:hAnsi="Times New Roman"/>
          <w:sz w:val="24"/>
          <w:szCs w:val="24"/>
        </w:rPr>
        <w:t xml:space="preserve"> (Romania)</w:t>
      </w:r>
    </w:p>
    <w:p w14:paraId="040E1268" w14:textId="0F7B21A7" w:rsidR="00012E2B" w:rsidRPr="00E04108" w:rsidRDefault="00A37896" w:rsidP="00E04108">
      <w:pPr>
        <w:spacing w:after="0" w:line="360" w:lineRule="auto"/>
        <w:rPr>
          <w:rFonts w:ascii="Times New Roman" w:eastAsia="Calibri" w:hAnsi="Times New Roman"/>
          <w:sz w:val="24"/>
          <w:szCs w:val="24"/>
        </w:rPr>
      </w:pPr>
      <w:r>
        <w:rPr>
          <w:rFonts w:ascii="Times New Roman" w:eastAsia="Calibri" w:hAnsi="Times New Roman"/>
          <w:sz w:val="24"/>
          <w:szCs w:val="24"/>
        </w:rPr>
        <w:t xml:space="preserve">Dr </w:t>
      </w:r>
      <w:r w:rsidR="00C703E9">
        <w:rPr>
          <w:rFonts w:ascii="Times New Roman" w:eastAsia="Calibri" w:hAnsi="Times New Roman"/>
          <w:sz w:val="24"/>
          <w:szCs w:val="24"/>
        </w:rPr>
        <w:t>Maria Emanuela</w:t>
      </w:r>
      <w:r w:rsidR="00E46F7D">
        <w:rPr>
          <w:rFonts w:ascii="Times New Roman" w:eastAsia="Calibri" w:hAnsi="Times New Roman"/>
          <w:sz w:val="24"/>
          <w:szCs w:val="24"/>
        </w:rPr>
        <w:t xml:space="preserve"> MIHAILOV</w:t>
      </w:r>
      <w:r>
        <w:rPr>
          <w:rFonts w:ascii="Times New Roman" w:eastAsia="Calibri" w:hAnsi="Times New Roman"/>
          <w:sz w:val="24"/>
          <w:szCs w:val="24"/>
        </w:rPr>
        <w:t xml:space="preserve"> </w:t>
      </w:r>
      <w:r>
        <w:rPr>
          <w:rFonts w:ascii="Times New Roman" w:eastAsia="Calibri" w:hAnsi="Times New Roman"/>
          <w:caps/>
          <w:sz w:val="24"/>
          <w:szCs w:val="24"/>
        </w:rPr>
        <w:t>(</w:t>
      </w:r>
      <w:r w:rsidR="00E46F7D">
        <w:rPr>
          <w:rFonts w:ascii="Times New Roman" w:eastAsia="Calibri" w:hAnsi="Times New Roman"/>
          <w:sz w:val="24"/>
          <w:szCs w:val="24"/>
        </w:rPr>
        <w:t>Romania)</w:t>
      </w:r>
    </w:p>
    <w:p w14:paraId="089E8E7C" w14:textId="77777777" w:rsidR="00012E2B" w:rsidRDefault="00012E2B" w:rsidP="00CD7C68">
      <w:pPr>
        <w:spacing w:after="0" w:line="240" w:lineRule="auto"/>
        <w:jc w:val="center"/>
        <w:rPr>
          <w:rFonts w:ascii="Times New Roman" w:hAnsi="Times New Roman"/>
          <w:b/>
          <w:bCs/>
          <w:color w:val="000000" w:themeColor="text1"/>
          <w:sz w:val="24"/>
          <w:szCs w:val="24"/>
        </w:rPr>
      </w:pPr>
    </w:p>
    <w:p w14:paraId="76B1BB0E" w14:textId="18733DC2" w:rsidR="00CD7C68" w:rsidRPr="00BC7EF2" w:rsidRDefault="00CD7C68" w:rsidP="00BC7EF2">
      <w:pPr>
        <w:pStyle w:val="ListParagraph"/>
        <w:numPr>
          <w:ilvl w:val="0"/>
          <w:numId w:val="20"/>
        </w:numPr>
        <w:spacing w:after="0" w:line="240" w:lineRule="auto"/>
        <w:jc w:val="center"/>
        <w:rPr>
          <w:rFonts w:ascii="Times New Roman" w:hAnsi="Times New Roman"/>
          <w:b/>
          <w:bCs/>
          <w:color w:val="000000" w:themeColor="text1"/>
          <w:sz w:val="24"/>
          <w:szCs w:val="24"/>
        </w:rPr>
      </w:pPr>
      <w:r w:rsidRPr="00BC7EF2">
        <w:rPr>
          <w:rFonts w:ascii="Times New Roman" w:hAnsi="Times New Roman"/>
          <w:b/>
          <w:bCs/>
          <w:color w:val="000000" w:themeColor="text1"/>
          <w:sz w:val="24"/>
          <w:szCs w:val="24"/>
        </w:rPr>
        <w:t>APPLICATIONS OF SMART TECHNOLOGIES IN OCEANOGRAPHY AND</w:t>
      </w:r>
    </w:p>
    <w:p w14:paraId="3318BEA8" w14:textId="1B620D16" w:rsidR="00335166" w:rsidRPr="007557CC" w:rsidRDefault="00CD7C68" w:rsidP="00CD7C68">
      <w:pPr>
        <w:jc w:val="center"/>
        <w:rPr>
          <w:lang w:val="en-US"/>
        </w:rPr>
      </w:pPr>
      <w:r>
        <w:rPr>
          <w:rFonts w:ascii="Times New Roman" w:hAnsi="Times New Roman"/>
          <w:b/>
          <w:bCs/>
          <w:color w:val="000000" w:themeColor="text1"/>
          <w:sz w:val="24"/>
          <w:szCs w:val="24"/>
        </w:rPr>
        <w:t>BATHYMETRY</w:t>
      </w:r>
    </w:p>
    <w:p w14:paraId="5DE65508" w14:textId="62F763CF" w:rsidR="00CD7C68" w:rsidRPr="000549B6" w:rsidRDefault="00CD7C68" w:rsidP="00CD7C68">
      <w:pPr>
        <w:spacing w:after="0" w:line="240" w:lineRule="auto"/>
        <w:ind w:firstLine="708"/>
        <w:jc w:val="both"/>
        <w:rPr>
          <w:rFonts w:ascii="Times New Roman" w:hAnsi="Times New Roman"/>
          <w:color w:val="000000" w:themeColor="text1"/>
        </w:rPr>
      </w:pPr>
      <w:r w:rsidRPr="00CC6727">
        <w:rPr>
          <w:rFonts w:ascii="Times New Roman" w:hAnsi="Times New Roman"/>
          <w:color w:val="000000" w:themeColor="text1"/>
        </w:rPr>
        <w:t>R. Boșneagu</w:t>
      </w:r>
      <w:r w:rsidRPr="00CC6727">
        <w:rPr>
          <w:rFonts w:ascii="Times New Roman" w:hAnsi="Times New Roman"/>
          <w:color w:val="000000" w:themeColor="text1"/>
          <w:vertAlign w:val="superscript"/>
        </w:rPr>
        <w:t>1</w:t>
      </w:r>
      <w:r w:rsidRPr="00CC6727">
        <w:rPr>
          <w:rFonts w:ascii="Times New Roman" w:hAnsi="Times New Roman"/>
          <w:color w:val="000000" w:themeColor="text1"/>
        </w:rPr>
        <w:t xml:space="preserve"> , D. Coșofreț</w:t>
      </w:r>
      <w:r w:rsidRPr="00CC6727">
        <w:rPr>
          <w:rFonts w:ascii="Times New Roman" w:hAnsi="Times New Roman"/>
          <w:color w:val="000000" w:themeColor="text1"/>
          <w:vertAlign w:val="superscript"/>
        </w:rPr>
        <w:t>2</w:t>
      </w:r>
      <w:r w:rsidRPr="00CC6727">
        <w:rPr>
          <w:rFonts w:ascii="Times New Roman" w:hAnsi="Times New Roman"/>
          <w:color w:val="000000" w:themeColor="text1"/>
        </w:rPr>
        <w:t>* , R. Avram</w:t>
      </w:r>
      <w:r>
        <w:rPr>
          <w:rFonts w:ascii="Times New Roman" w:hAnsi="Times New Roman"/>
          <w:color w:val="000000" w:themeColor="text1"/>
          <w:vertAlign w:val="superscript"/>
        </w:rPr>
        <w:t>2</w:t>
      </w:r>
      <w:r w:rsidRPr="00CC6727">
        <w:rPr>
          <w:rFonts w:ascii="Times New Roman" w:hAnsi="Times New Roman"/>
          <w:color w:val="000000" w:themeColor="text1"/>
        </w:rPr>
        <w:t xml:space="preserve"> , D. Atodiresei</w:t>
      </w:r>
      <w:r>
        <w:rPr>
          <w:rFonts w:ascii="Times New Roman" w:hAnsi="Times New Roman"/>
          <w:color w:val="000000" w:themeColor="text1"/>
          <w:vertAlign w:val="superscript"/>
        </w:rPr>
        <w:t>2</w:t>
      </w:r>
      <w:r w:rsidRPr="00CC6727">
        <w:rPr>
          <w:rFonts w:ascii="Times New Roman" w:hAnsi="Times New Roman"/>
          <w:color w:val="000000" w:themeColor="text1"/>
        </w:rPr>
        <w:t xml:space="preserve"> , G. Li</w:t>
      </w:r>
      <w:r>
        <w:rPr>
          <w:rFonts w:ascii="Times New Roman" w:hAnsi="Times New Roman"/>
          <w:color w:val="000000" w:themeColor="text1"/>
          <w:vertAlign w:val="superscript"/>
        </w:rPr>
        <w:t>3</w:t>
      </w:r>
      <w:r w:rsidRPr="00CC6727">
        <w:rPr>
          <w:rFonts w:ascii="Times New Roman" w:hAnsi="Times New Roman"/>
          <w:color w:val="000000" w:themeColor="text1"/>
        </w:rPr>
        <w:t>, C</w:t>
      </w:r>
      <w:r>
        <w:rPr>
          <w:rFonts w:ascii="Times New Roman" w:hAnsi="Times New Roman"/>
          <w:color w:val="000000" w:themeColor="text1"/>
        </w:rPr>
        <w:t>.</w:t>
      </w:r>
      <w:r w:rsidRPr="00CC6727">
        <w:rPr>
          <w:rFonts w:ascii="Times New Roman" w:hAnsi="Times New Roman"/>
          <w:color w:val="000000" w:themeColor="text1"/>
        </w:rPr>
        <w:t xml:space="preserve"> Wang</w:t>
      </w:r>
      <w:r>
        <w:rPr>
          <w:rFonts w:ascii="Times New Roman" w:hAnsi="Times New Roman"/>
          <w:color w:val="000000" w:themeColor="text1"/>
          <w:vertAlign w:val="superscript"/>
        </w:rPr>
        <w:t>3</w:t>
      </w:r>
      <w:r w:rsidRPr="00CC6727">
        <w:rPr>
          <w:rFonts w:ascii="Times New Roman" w:hAnsi="Times New Roman"/>
          <w:color w:val="000000" w:themeColor="text1"/>
        </w:rPr>
        <w:t xml:space="preserve">, </w:t>
      </w:r>
      <w:r w:rsidRPr="000549B6">
        <w:rPr>
          <w:rFonts w:ascii="Times New Roman" w:hAnsi="Times New Roman"/>
          <w:color w:val="000000" w:themeColor="text1"/>
        </w:rPr>
        <w:t>M</w:t>
      </w:r>
      <w:r>
        <w:rPr>
          <w:rFonts w:ascii="Times New Roman" w:hAnsi="Times New Roman"/>
          <w:color w:val="000000" w:themeColor="text1"/>
        </w:rPr>
        <w:t>.</w:t>
      </w:r>
      <w:r w:rsidRPr="000549B6">
        <w:rPr>
          <w:rFonts w:ascii="Times New Roman" w:hAnsi="Times New Roman"/>
          <w:color w:val="000000" w:themeColor="text1"/>
        </w:rPr>
        <w:t xml:space="preserve"> Zhu</w:t>
      </w:r>
      <w:r>
        <w:rPr>
          <w:rFonts w:ascii="Times New Roman" w:hAnsi="Times New Roman"/>
          <w:color w:val="000000" w:themeColor="text1"/>
          <w:vertAlign w:val="superscript"/>
        </w:rPr>
        <w:t>3</w:t>
      </w:r>
      <w:r w:rsidRPr="00CC6727">
        <w:rPr>
          <w:rFonts w:ascii="Times New Roman" w:hAnsi="Times New Roman"/>
          <w:color w:val="000000" w:themeColor="text1"/>
        </w:rPr>
        <w:t xml:space="preserve">, </w:t>
      </w:r>
      <w:r>
        <w:rPr>
          <w:rFonts w:ascii="Times New Roman" w:hAnsi="Times New Roman"/>
          <w:color w:val="000000" w:themeColor="text1"/>
        </w:rPr>
        <w:t>A</w:t>
      </w:r>
      <w:r w:rsidRPr="00CC6727">
        <w:rPr>
          <w:rFonts w:ascii="Times New Roman" w:hAnsi="Times New Roman"/>
          <w:color w:val="000000" w:themeColor="text1"/>
        </w:rPr>
        <w:t>. Atodiresei</w:t>
      </w:r>
      <w:r>
        <w:rPr>
          <w:rFonts w:ascii="Times New Roman" w:hAnsi="Times New Roman"/>
          <w:color w:val="000000" w:themeColor="text1"/>
          <w:vertAlign w:val="superscript"/>
        </w:rPr>
        <w:t>1</w:t>
      </w:r>
      <w:r w:rsidRPr="00CC6727">
        <w:rPr>
          <w:rFonts w:ascii="Times New Roman" w:hAnsi="Times New Roman"/>
          <w:color w:val="000000" w:themeColor="text1"/>
        </w:rPr>
        <w:t>, A. Nedelcu</w:t>
      </w:r>
      <w:r w:rsidR="00DC51B0">
        <w:rPr>
          <w:rFonts w:ascii="Times New Roman" w:hAnsi="Times New Roman"/>
          <w:color w:val="000000" w:themeColor="text1"/>
          <w:vertAlign w:val="superscript"/>
        </w:rPr>
        <w:t>2</w:t>
      </w:r>
      <w:r w:rsidR="00DC51B0">
        <w:rPr>
          <w:rFonts w:ascii="Times New Roman" w:hAnsi="Times New Roman"/>
          <w:color w:val="000000" w:themeColor="text1"/>
        </w:rPr>
        <w:t>,</w:t>
      </w:r>
      <w:r>
        <w:rPr>
          <w:rFonts w:ascii="Times New Roman" w:hAnsi="Times New Roman"/>
          <w:color w:val="000000" w:themeColor="text1"/>
          <w:vertAlign w:val="superscript"/>
        </w:rPr>
        <w:t xml:space="preserve"> </w:t>
      </w:r>
      <w:r>
        <w:rPr>
          <w:rFonts w:ascii="Times New Roman" w:hAnsi="Times New Roman"/>
          <w:color w:val="000000" w:themeColor="text1"/>
        </w:rPr>
        <w:t>A. Bautu</w:t>
      </w:r>
      <w:r>
        <w:rPr>
          <w:rFonts w:ascii="Times New Roman" w:hAnsi="Times New Roman"/>
          <w:color w:val="000000" w:themeColor="text1"/>
          <w:vertAlign w:val="superscript"/>
        </w:rPr>
        <w:t>1</w:t>
      </w:r>
      <w:r>
        <w:rPr>
          <w:rFonts w:ascii="Times New Roman" w:hAnsi="Times New Roman"/>
          <w:color w:val="000000" w:themeColor="text1"/>
        </w:rPr>
        <w:t xml:space="preserve">, </w:t>
      </w:r>
      <w:proofErr w:type="spellStart"/>
      <w:r>
        <w:rPr>
          <w:rFonts w:ascii="Times New Roman" w:hAnsi="Times New Roman"/>
          <w:color w:val="000000" w:themeColor="text1"/>
        </w:rPr>
        <w:t>Corduneanu</w:t>
      </w:r>
      <w:proofErr w:type="spellEnd"/>
      <w:r>
        <w:rPr>
          <w:rFonts w:ascii="Times New Roman" w:hAnsi="Times New Roman"/>
          <w:color w:val="000000" w:themeColor="text1"/>
        </w:rPr>
        <w:t>, D</w:t>
      </w:r>
      <w:r>
        <w:rPr>
          <w:rFonts w:ascii="Times New Roman" w:hAnsi="Times New Roman"/>
          <w:color w:val="000000" w:themeColor="text1"/>
          <w:vertAlign w:val="superscript"/>
        </w:rPr>
        <w:t>2</w:t>
      </w:r>
      <w:r>
        <w:rPr>
          <w:rFonts w:ascii="Times New Roman" w:hAnsi="Times New Roman"/>
          <w:color w:val="000000" w:themeColor="text1"/>
        </w:rPr>
        <w:t>.</w:t>
      </w:r>
    </w:p>
    <w:p w14:paraId="6858FC0E" w14:textId="77777777" w:rsidR="00CD7C68" w:rsidRPr="00CC6727" w:rsidRDefault="00CD7C68" w:rsidP="00CD7C68">
      <w:pPr>
        <w:spacing w:after="0" w:line="240" w:lineRule="auto"/>
        <w:ind w:firstLine="708"/>
        <w:jc w:val="both"/>
        <w:rPr>
          <w:rFonts w:ascii="Times New Roman" w:hAnsi="Times New Roman"/>
          <w:color w:val="000000" w:themeColor="text1"/>
        </w:rPr>
      </w:pPr>
    </w:p>
    <w:p w14:paraId="38CA915C" w14:textId="77777777" w:rsidR="00CD7C68" w:rsidRPr="00CC6727" w:rsidRDefault="00CD7C68" w:rsidP="00CD7C68">
      <w:pPr>
        <w:spacing w:after="0" w:line="240" w:lineRule="auto"/>
        <w:ind w:firstLine="708"/>
        <w:jc w:val="both"/>
        <w:rPr>
          <w:rFonts w:ascii="Times New Roman" w:hAnsi="Times New Roman"/>
          <w:color w:val="000000" w:themeColor="text1"/>
        </w:rPr>
      </w:pPr>
      <w:r>
        <w:rPr>
          <w:rFonts w:ascii="Times New Roman" w:hAnsi="Times New Roman"/>
          <w:color w:val="000000" w:themeColor="text1"/>
        </w:rPr>
        <w:t>1 Ph</w:t>
      </w:r>
      <w:r w:rsidRPr="00CC6727">
        <w:rPr>
          <w:rFonts w:ascii="Times New Roman" w:hAnsi="Times New Roman"/>
          <w:color w:val="000000" w:themeColor="text1"/>
        </w:rPr>
        <w:t xml:space="preserve">D., "Mircea </w:t>
      </w:r>
      <w:proofErr w:type="spellStart"/>
      <w:r w:rsidRPr="00CC6727">
        <w:rPr>
          <w:rFonts w:ascii="Times New Roman" w:hAnsi="Times New Roman"/>
          <w:color w:val="000000" w:themeColor="text1"/>
        </w:rPr>
        <w:t>cel</w:t>
      </w:r>
      <w:proofErr w:type="spellEnd"/>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Bătrân</w:t>
      </w:r>
      <w:proofErr w:type="spellEnd"/>
      <w:r w:rsidRPr="00CC6727">
        <w:rPr>
          <w:rFonts w:ascii="Times New Roman" w:hAnsi="Times New Roman"/>
          <w:color w:val="000000" w:themeColor="text1"/>
        </w:rPr>
        <w:t xml:space="preserve">" Naval Academy, Constanta, Romania </w:t>
      </w:r>
    </w:p>
    <w:p w14:paraId="4E373BF4" w14:textId="77777777" w:rsidR="00CD7C68" w:rsidRPr="00CC6727" w:rsidRDefault="00CD7C68" w:rsidP="00CD7C68">
      <w:pPr>
        <w:spacing w:after="0" w:line="240" w:lineRule="auto"/>
        <w:ind w:firstLine="708"/>
        <w:jc w:val="both"/>
        <w:rPr>
          <w:rFonts w:ascii="Times New Roman" w:hAnsi="Times New Roman"/>
          <w:color w:val="000000" w:themeColor="text1"/>
        </w:rPr>
      </w:pPr>
      <w:r>
        <w:rPr>
          <w:rFonts w:ascii="Times New Roman" w:hAnsi="Times New Roman"/>
          <w:color w:val="000000" w:themeColor="text1"/>
        </w:rPr>
        <w:t xml:space="preserve">2 </w:t>
      </w:r>
      <w:proofErr w:type="spellStart"/>
      <w:r>
        <w:rPr>
          <w:rFonts w:ascii="Times New Roman" w:hAnsi="Times New Roman"/>
          <w:color w:val="000000" w:themeColor="text1"/>
        </w:rPr>
        <w:t>Ph</w:t>
      </w:r>
      <w:r w:rsidRPr="00CC6727">
        <w:rPr>
          <w:rFonts w:ascii="Times New Roman" w:hAnsi="Times New Roman"/>
          <w:color w:val="000000" w:themeColor="text1"/>
        </w:rPr>
        <w:t>D.Eng</w:t>
      </w:r>
      <w:proofErr w:type="spellEnd"/>
      <w:r w:rsidRPr="00CC6727">
        <w:rPr>
          <w:rFonts w:ascii="Times New Roman" w:hAnsi="Times New Roman"/>
          <w:color w:val="000000" w:themeColor="text1"/>
        </w:rPr>
        <w:t xml:space="preserve">., "Mircea </w:t>
      </w:r>
      <w:proofErr w:type="spellStart"/>
      <w:r w:rsidRPr="00CC6727">
        <w:rPr>
          <w:rFonts w:ascii="Times New Roman" w:hAnsi="Times New Roman"/>
          <w:color w:val="000000" w:themeColor="text1"/>
        </w:rPr>
        <w:t>cel</w:t>
      </w:r>
      <w:proofErr w:type="spellEnd"/>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Bătrân</w:t>
      </w:r>
      <w:proofErr w:type="spellEnd"/>
      <w:r w:rsidRPr="00CC6727">
        <w:rPr>
          <w:rFonts w:ascii="Times New Roman" w:hAnsi="Times New Roman"/>
          <w:color w:val="000000" w:themeColor="text1"/>
        </w:rPr>
        <w:t xml:space="preserve">" Naval Academy, Constanta, Romania </w:t>
      </w:r>
    </w:p>
    <w:p w14:paraId="3803EF0F" w14:textId="77777777" w:rsidR="00CD7C68" w:rsidRPr="00CC6727" w:rsidRDefault="00CD7C68" w:rsidP="00CD7C68">
      <w:pPr>
        <w:spacing w:after="0" w:line="240" w:lineRule="auto"/>
        <w:ind w:firstLine="708"/>
        <w:jc w:val="both"/>
        <w:rPr>
          <w:rFonts w:ascii="Times New Roman" w:hAnsi="Times New Roman"/>
          <w:color w:val="000000" w:themeColor="text1"/>
        </w:rPr>
      </w:pPr>
      <w:r>
        <w:rPr>
          <w:rFonts w:ascii="Times New Roman" w:hAnsi="Times New Roman"/>
          <w:color w:val="000000" w:themeColor="text1"/>
        </w:rPr>
        <w:t>3 PhD</w:t>
      </w:r>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Norges</w:t>
      </w:r>
      <w:proofErr w:type="spellEnd"/>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teknisk-naturvitenskapelige</w:t>
      </w:r>
      <w:proofErr w:type="spellEnd"/>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universitet</w:t>
      </w:r>
      <w:proofErr w:type="spellEnd"/>
      <w:r w:rsidRPr="00CC6727">
        <w:rPr>
          <w:rFonts w:ascii="Times New Roman" w:hAnsi="Times New Roman"/>
          <w:color w:val="000000" w:themeColor="text1"/>
        </w:rPr>
        <w:t xml:space="preserve">, </w:t>
      </w:r>
      <w:proofErr w:type="spellStart"/>
      <w:r w:rsidRPr="00CC6727">
        <w:rPr>
          <w:rFonts w:ascii="Times New Roman" w:hAnsi="Times New Roman"/>
          <w:color w:val="000000" w:themeColor="text1"/>
        </w:rPr>
        <w:t>Alesund</w:t>
      </w:r>
      <w:proofErr w:type="spellEnd"/>
      <w:r w:rsidRPr="00CC6727">
        <w:rPr>
          <w:rFonts w:ascii="Times New Roman" w:hAnsi="Times New Roman"/>
          <w:color w:val="000000" w:themeColor="text1"/>
        </w:rPr>
        <w:t>, Norway</w:t>
      </w:r>
    </w:p>
    <w:p w14:paraId="6F8AD5CC" w14:textId="77777777" w:rsidR="00335166" w:rsidRPr="002C510F" w:rsidRDefault="00335166" w:rsidP="00335166">
      <w:pPr>
        <w:ind w:firstLineChars="4" w:firstLine="9"/>
        <w:jc w:val="both"/>
        <w:rPr>
          <w:rFonts w:ascii="Times New Roman" w:hAnsi="Times New Roman"/>
          <w:b/>
          <w:bCs/>
          <w:lang w:val="en-US"/>
        </w:rPr>
      </w:pPr>
    </w:p>
    <w:p w14:paraId="07C2A85F" w14:textId="30E1B5FF" w:rsidR="00AA558A" w:rsidRPr="00D92F85" w:rsidRDefault="00335166" w:rsidP="00D92F85">
      <w:pPr>
        <w:spacing w:after="0" w:line="240" w:lineRule="auto"/>
        <w:jc w:val="both"/>
        <w:rPr>
          <w:rFonts w:ascii="Times New Roman" w:hAnsi="Times New Roman"/>
          <w:bCs/>
          <w:color w:val="000000" w:themeColor="text1"/>
          <w:sz w:val="20"/>
          <w:szCs w:val="20"/>
        </w:rPr>
      </w:pPr>
      <w:r w:rsidRPr="00EA2D9A">
        <w:rPr>
          <w:rFonts w:ascii="Times New Roman" w:hAnsi="Times New Roman"/>
          <w:b/>
          <w:bCs/>
        </w:rPr>
        <w:t xml:space="preserve">Abstract. </w:t>
      </w:r>
      <w:r w:rsidR="00CD7C68" w:rsidRPr="00CC6727">
        <w:rPr>
          <w:rFonts w:ascii="Times New Roman" w:hAnsi="Times New Roman"/>
          <w:bCs/>
          <w:color w:val="000000" w:themeColor="text1"/>
          <w:sz w:val="20"/>
          <w:szCs w:val="20"/>
        </w:rPr>
        <w:t>Oceanography and bathymetry are two interrelated fields that play an essential role in the maritime industry. Smart technologies are increasingly used in oceanography and bathymetry to collect and analyse data, improve predictive models</w:t>
      </w:r>
      <w:r w:rsidR="00CD7C68">
        <w:rPr>
          <w:rFonts w:ascii="Times New Roman" w:hAnsi="Times New Roman"/>
          <w:bCs/>
          <w:color w:val="000000" w:themeColor="text1"/>
          <w:sz w:val="20"/>
          <w:szCs w:val="20"/>
        </w:rPr>
        <w:t>,</w:t>
      </w:r>
      <w:r w:rsidR="00CD7C68" w:rsidRPr="00CC6727">
        <w:rPr>
          <w:rFonts w:ascii="Times New Roman" w:hAnsi="Times New Roman"/>
          <w:bCs/>
          <w:color w:val="000000" w:themeColor="text1"/>
          <w:sz w:val="20"/>
          <w:szCs w:val="20"/>
        </w:rPr>
        <w:t xml:space="preserve"> and increase the efficiency of operations. Autonomous underwater robots and vehicles are being used to collect data from the deep sea and to carry out underwater missions in areas inaccessible to humans. Data collected by such robots and autonomous underwater vehicles are processed using artificial intelligence and machine learning to provide accurate information about the underwater environment. This article presents the achievements of the Romanian-Norwegian team in the MARINTECH project, Romanian - Norwegian Strategic Cooperation in Maritime Higher Education for </w:t>
      </w:r>
      <w:r w:rsidR="00CD7C68">
        <w:rPr>
          <w:rFonts w:ascii="Times New Roman" w:hAnsi="Times New Roman"/>
          <w:bCs/>
          <w:color w:val="000000" w:themeColor="text1"/>
          <w:sz w:val="20"/>
          <w:szCs w:val="20"/>
        </w:rPr>
        <w:t xml:space="preserve">the </w:t>
      </w:r>
      <w:r w:rsidR="00CD7C68" w:rsidRPr="00CC6727">
        <w:rPr>
          <w:rFonts w:ascii="Times New Roman" w:hAnsi="Times New Roman"/>
          <w:bCs/>
          <w:color w:val="000000" w:themeColor="text1"/>
          <w:sz w:val="20"/>
          <w:szCs w:val="20"/>
        </w:rPr>
        <w:t xml:space="preserve">enhancement </w:t>
      </w:r>
      <w:r w:rsidR="00CD7C68">
        <w:rPr>
          <w:rFonts w:ascii="Times New Roman" w:hAnsi="Times New Roman"/>
          <w:bCs/>
          <w:color w:val="000000" w:themeColor="text1"/>
          <w:sz w:val="20"/>
          <w:szCs w:val="20"/>
        </w:rPr>
        <w:t xml:space="preserve">of </w:t>
      </w:r>
      <w:r w:rsidR="00CD7C68" w:rsidRPr="00CC6727">
        <w:rPr>
          <w:rFonts w:ascii="Times New Roman" w:hAnsi="Times New Roman"/>
          <w:bCs/>
          <w:color w:val="000000" w:themeColor="text1"/>
          <w:sz w:val="20"/>
          <w:szCs w:val="20"/>
        </w:rPr>
        <w:t xml:space="preserve">human capital and knowledge base in </w:t>
      </w:r>
      <w:r w:rsidR="00CD7C68">
        <w:rPr>
          <w:rFonts w:ascii="Times New Roman" w:hAnsi="Times New Roman"/>
          <w:bCs/>
          <w:color w:val="000000" w:themeColor="text1"/>
          <w:sz w:val="20"/>
          <w:szCs w:val="20"/>
        </w:rPr>
        <w:t xml:space="preserve">the </w:t>
      </w:r>
      <w:r w:rsidR="00CD7C68" w:rsidRPr="00CC6727">
        <w:rPr>
          <w:rFonts w:ascii="Times New Roman" w:hAnsi="Times New Roman"/>
          <w:bCs/>
          <w:color w:val="000000" w:themeColor="text1"/>
          <w:sz w:val="20"/>
          <w:szCs w:val="20"/>
        </w:rPr>
        <w:t xml:space="preserve">field of </w:t>
      </w:r>
      <w:r w:rsidR="00CD7C68">
        <w:rPr>
          <w:rFonts w:ascii="Times New Roman" w:hAnsi="Times New Roman"/>
          <w:bCs/>
          <w:color w:val="000000" w:themeColor="text1"/>
          <w:sz w:val="20"/>
          <w:szCs w:val="20"/>
        </w:rPr>
        <w:t>marine intelligent technologies</w:t>
      </w:r>
    </w:p>
    <w:p w14:paraId="0ED2B4ED" w14:textId="77777777" w:rsidR="00CD7C68" w:rsidRDefault="00335166" w:rsidP="00D92F85">
      <w:pPr>
        <w:spacing w:after="0" w:line="240" w:lineRule="auto"/>
        <w:jc w:val="both"/>
        <w:rPr>
          <w:rFonts w:ascii="Times New Roman" w:hAnsi="Times New Roman"/>
          <w:bCs/>
          <w:i/>
          <w:color w:val="000000" w:themeColor="text1"/>
          <w:sz w:val="20"/>
          <w:szCs w:val="20"/>
        </w:rPr>
      </w:pPr>
      <w:r w:rsidRPr="00EA2D9A">
        <w:rPr>
          <w:rFonts w:ascii="Times New Roman" w:hAnsi="Times New Roman"/>
          <w:b/>
          <w:bCs/>
        </w:rPr>
        <w:t xml:space="preserve">Keywords: </w:t>
      </w:r>
      <w:proofErr w:type="spellStart"/>
      <w:r w:rsidR="00CD7C68" w:rsidRPr="00CD7C68">
        <w:rPr>
          <w:rFonts w:ascii="Times New Roman" w:hAnsi="Times New Roman"/>
          <w:bCs/>
          <w:i/>
          <w:color w:val="000000" w:themeColor="text1"/>
          <w:sz w:val="20"/>
          <w:szCs w:val="20"/>
        </w:rPr>
        <w:t>Marintech</w:t>
      </w:r>
      <w:proofErr w:type="spellEnd"/>
      <w:r w:rsidR="00CD7C68" w:rsidRPr="00CD7C68">
        <w:rPr>
          <w:rFonts w:ascii="Times New Roman" w:hAnsi="Times New Roman"/>
          <w:bCs/>
          <w:i/>
          <w:color w:val="000000" w:themeColor="text1"/>
          <w:sz w:val="20"/>
          <w:szCs w:val="20"/>
        </w:rPr>
        <w:t xml:space="preserve"> project, smart technologies, higher education</w:t>
      </w:r>
    </w:p>
    <w:p w14:paraId="491FDCF6" w14:textId="13A0A546" w:rsidR="00D92F85" w:rsidRPr="00BC7EF2" w:rsidRDefault="00D92F85" w:rsidP="00BC7EF2">
      <w:pPr>
        <w:pStyle w:val="ListParagraph"/>
        <w:numPr>
          <w:ilvl w:val="0"/>
          <w:numId w:val="20"/>
        </w:numPr>
        <w:spacing w:after="0" w:line="240" w:lineRule="auto"/>
        <w:jc w:val="center"/>
        <w:rPr>
          <w:rFonts w:ascii="Times New Roman" w:hAnsi="Times New Roman"/>
          <w:b/>
          <w:bCs/>
          <w:color w:val="000000" w:themeColor="text1"/>
          <w:sz w:val="24"/>
          <w:szCs w:val="24"/>
        </w:rPr>
      </w:pPr>
      <w:r w:rsidRPr="00BC7EF2">
        <w:rPr>
          <w:rFonts w:ascii="Times New Roman" w:hAnsi="Times New Roman"/>
          <w:b/>
          <w:bCs/>
          <w:color w:val="000000" w:themeColor="text1"/>
          <w:sz w:val="24"/>
          <w:szCs w:val="24"/>
        </w:rPr>
        <w:lastRenderedPageBreak/>
        <w:t>SURVEY FOR INTERDISCIPLINARY CO-SUPERVISION ON BACHELOR THESIS IN NAUTICAL SCIENCE</w:t>
      </w:r>
    </w:p>
    <w:p w14:paraId="33F6CF90"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088606BC" w14:textId="0D19988B" w:rsidR="00D92F85" w:rsidRPr="00D92F85" w:rsidRDefault="00D92F85" w:rsidP="00D92F85">
      <w:pPr>
        <w:spacing w:after="0" w:line="240" w:lineRule="auto"/>
        <w:ind w:firstLine="708"/>
        <w:jc w:val="center"/>
        <w:rPr>
          <w:rFonts w:ascii="Times New Roman" w:hAnsi="Times New Roman"/>
          <w:bCs/>
          <w:color w:val="000000" w:themeColor="text1"/>
        </w:rPr>
      </w:pPr>
      <w:r w:rsidRPr="00D92F85">
        <w:rPr>
          <w:rFonts w:ascii="Times New Roman" w:hAnsi="Times New Roman"/>
          <w:bCs/>
          <w:color w:val="000000" w:themeColor="text1"/>
        </w:rPr>
        <w:t xml:space="preserve">Authors: </w:t>
      </w:r>
      <w:proofErr w:type="spellStart"/>
      <w:r w:rsidRPr="00D92F85">
        <w:rPr>
          <w:rFonts w:ascii="Times New Roman" w:hAnsi="Times New Roman"/>
          <w:bCs/>
          <w:color w:val="000000" w:themeColor="text1"/>
        </w:rPr>
        <w:t>Baiheng</w:t>
      </w:r>
      <w:proofErr w:type="spellEnd"/>
      <w:r w:rsidRPr="00D92F85">
        <w:rPr>
          <w:rFonts w:ascii="Times New Roman" w:hAnsi="Times New Roman"/>
          <w:bCs/>
          <w:color w:val="000000" w:themeColor="text1"/>
        </w:rPr>
        <w:t xml:space="preserve"> , Hans-Ingar Jo</w:t>
      </w:r>
      <w:r>
        <w:rPr>
          <w:rFonts w:ascii="Times New Roman" w:hAnsi="Times New Roman"/>
          <w:bCs/>
          <w:color w:val="000000" w:themeColor="text1"/>
        </w:rPr>
        <w:t xml:space="preserve">hansen </w:t>
      </w:r>
      <w:proofErr w:type="spellStart"/>
      <w:r>
        <w:rPr>
          <w:rFonts w:ascii="Times New Roman" w:hAnsi="Times New Roman"/>
          <w:bCs/>
          <w:color w:val="000000" w:themeColor="text1"/>
        </w:rPr>
        <w:t>Aandahl</w:t>
      </w:r>
      <w:proofErr w:type="spellEnd"/>
      <w:r>
        <w:rPr>
          <w:rFonts w:ascii="Times New Roman" w:hAnsi="Times New Roman"/>
          <w:bCs/>
          <w:color w:val="000000" w:themeColor="text1"/>
        </w:rPr>
        <w:t xml:space="preserve"> , Romeo </w:t>
      </w:r>
      <w:proofErr w:type="spellStart"/>
      <w:r>
        <w:rPr>
          <w:rFonts w:ascii="Times New Roman" w:hAnsi="Times New Roman"/>
          <w:bCs/>
          <w:color w:val="000000" w:themeColor="text1"/>
        </w:rPr>
        <w:t>Bosneagu</w:t>
      </w:r>
      <w:proofErr w:type="spellEnd"/>
      <w:r>
        <w:rPr>
          <w:rFonts w:ascii="Times New Roman" w:hAnsi="Times New Roman"/>
          <w:bCs/>
          <w:color w:val="000000" w:themeColor="text1"/>
        </w:rPr>
        <w:t xml:space="preserve">, Martin Lied </w:t>
      </w:r>
      <w:proofErr w:type="spellStart"/>
      <w:r>
        <w:rPr>
          <w:rFonts w:ascii="Times New Roman" w:hAnsi="Times New Roman"/>
          <w:bCs/>
          <w:color w:val="000000" w:themeColor="text1"/>
        </w:rPr>
        <w:t>Sæter</w:t>
      </w:r>
      <w:proofErr w:type="spellEnd"/>
      <w:r w:rsidRPr="00D92F85">
        <w:rPr>
          <w:rFonts w:ascii="Times New Roman" w:hAnsi="Times New Roman"/>
          <w:bCs/>
          <w:color w:val="000000" w:themeColor="text1"/>
        </w:rPr>
        <w:t>, D</w:t>
      </w:r>
      <w:r>
        <w:rPr>
          <w:rFonts w:ascii="Times New Roman" w:hAnsi="Times New Roman"/>
          <w:bCs/>
          <w:color w:val="000000" w:themeColor="text1"/>
        </w:rPr>
        <w:t>oru Cosofret , Elena-Rita Avram</w:t>
      </w:r>
      <w:r w:rsidRPr="00D92F85">
        <w:rPr>
          <w:rFonts w:ascii="Times New Roman" w:hAnsi="Times New Roman"/>
          <w:bCs/>
          <w:color w:val="000000" w:themeColor="text1"/>
        </w:rPr>
        <w:t xml:space="preserve">, </w:t>
      </w:r>
      <w:proofErr w:type="spellStart"/>
      <w:r w:rsidRPr="00D92F85">
        <w:rPr>
          <w:rFonts w:ascii="Times New Roman" w:hAnsi="Times New Roman"/>
          <w:bCs/>
          <w:color w:val="000000" w:themeColor="text1"/>
        </w:rPr>
        <w:t>Houxiang</w:t>
      </w:r>
      <w:proofErr w:type="spellEnd"/>
      <w:r w:rsidRPr="00D92F85">
        <w:rPr>
          <w:rFonts w:ascii="Times New Roman" w:hAnsi="Times New Roman"/>
          <w:bCs/>
          <w:color w:val="000000" w:themeColor="text1"/>
        </w:rPr>
        <w:t xml:space="preserve"> Zhang and </w:t>
      </w:r>
      <w:proofErr w:type="spellStart"/>
      <w:r w:rsidRPr="00D92F85">
        <w:rPr>
          <w:rFonts w:ascii="Times New Roman" w:hAnsi="Times New Roman"/>
          <w:bCs/>
          <w:color w:val="000000" w:themeColor="text1"/>
        </w:rPr>
        <w:t>Guoyuan</w:t>
      </w:r>
      <w:proofErr w:type="spellEnd"/>
      <w:r w:rsidRPr="00D92F85">
        <w:rPr>
          <w:rFonts w:ascii="Times New Roman" w:hAnsi="Times New Roman"/>
          <w:bCs/>
          <w:color w:val="000000" w:themeColor="text1"/>
        </w:rPr>
        <w:t xml:space="preserve"> Li</w:t>
      </w:r>
    </w:p>
    <w:p w14:paraId="1E859876"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0636B5D8" w14:textId="4D6274B6" w:rsidR="00D92F85" w:rsidRDefault="00D92F85" w:rsidP="00D92F85">
      <w:pPr>
        <w:spacing w:after="0" w:line="24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 xml:space="preserve">Abstract: </w:t>
      </w:r>
      <w:r w:rsidRPr="00D92F85">
        <w:rPr>
          <w:rFonts w:ascii="Times New Roman" w:hAnsi="Times New Roman"/>
          <w:bCs/>
          <w:color w:val="000000" w:themeColor="text1"/>
          <w:sz w:val="20"/>
          <w:szCs w:val="20"/>
        </w:rPr>
        <w:t>As the development of emerging technologies is applied in the maritime industry and nautical operations, an interdisciplinary supervision approach is expected to be designed in this subject to enable students the ability to handle the issues brought by the fusion of industrial conventions and technological evolutions. This paper provides the profile of the participants and the subject in which the co-supervision is to be engaged. We investigate how interdisciplinary supervision and co-supervision can be implemented in the nautical science undergraduate program. The resources of both undergraduate education and maritime-related research at the Department of Ocean Operations and Civil Engineering at NTNU are taken as the principal for the fundamental subject. As expected, not only do the undergraduates are benefitted from the co-supervision, the researchers taking co-supervision responsibilities also promote their insights by absorbing the human-dominant expertise knowledge generated by the students. Through the paper, we propose a route map to explore the mechanism of co-supervision in this subject and the expected outcomes.</w:t>
      </w:r>
    </w:p>
    <w:p w14:paraId="13D2D3EA"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1A188496"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39A33A65" w14:textId="21C0E7F7" w:rsidR="00D92F85" w:rsidRPr="00BC7EF2" w:rsidRDefault="00D92F85" w:rsidP="00BC7EF2">
      <w:pPr>
        <w:pStyle w:val="ListParagraph"/>
        <w:numPr>
          <w:ilvl w:val="0"/>
          <w:numId w:val="20"/>
        </w:numPr>
        <w:spacing w:after="0" w:line="240" w:lineRule="auto"/>
        <w:jc w:val="center"/>
        <w:rPr>
          <w:rFonts w:ascii="Times New Roman" w:hAnsi="Times New Roman"/>
          <w:b/>
          <w:bCs/>
          <w:color w:val="000000" w:themeColor="text1"/>
          <w:sz w:val="24"/>
          <w:szCs w:val="24"/>
        </w:rPr>
      </w:pPr>
      <w:r w:rsidRPr="00BC7EF2">
        <w:rPr>
          <w:rFonts w:ascii="Times New Roman" w:hAnsi="Times New Roman"/>
          <w:b/>
          <w:bCs/>
          <w:color w:val="000000" w:themeColor="text1"/>
          <w:sz w:val="24"/>
          <w:szCs w:val="24"/>
        </w:rPr>
        <w:t>SURVEY ON INNOVATIVE WEB-BASED TEACHING AND LEARNING METHODS AND SMART TECHNOLOGIES APPLIED IN THE EDUCATIONAL PROCESS IN MARITIME HIGHER EDUCATION</w:t>
      </w:r>
    </w:p>
    <w:p w14:paraId="46040E9B"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68CCAA9D" w14:textId="53A0C4BE" w:rsidR="00D92F85" w:rsidRPr="00D92F85" w:rsidRDefault="00D92F85" w:rsidP="00D92F85">
      <w:pPr>
        <w:spacing w:after="0" w:line="240" w:lineRule="auto"/>
        <w:ind w:firstLine="708"/>
        <w:jc w:val="both"/>
        <w:rPr>
          <w:rFonts w:ascii="Times New Roman" w:hAnsi="Times New Roman"/>
          <w:bCs/>
          <w:color w:val="000000" w:themeColor="text1"/>
        </w:rPr>
      </w:pPr>
      <w:r w:rsidRPr="00D92F85">
        <w:rPr>
          <w:rFonts w:ascii="Times New Roman" w:hAnsi="Times New Roman"/>
          <w:bCs/>
          <w:color w:val="000000" w:themeColor="text1"/>
        </w:rPr>
        <w:t xml:space="preserve">Doru </w:t>
      </w:r>
      <w:r w:rsidR="00DC51B0">
        <w:rPr>
          <w:rFonts w:ascii="Times New Roman" w:hAnsi="Times New Roman"/>
          <w:bCs/>
          <w:color w:val="000000" w:themeColor="text1"/>
        </w:rPr>
        <w:t>C</w:t>
      </w:r>
      <w:r w:rsidR="00DC51B0" w:rsidRPr="00D92F85">
        <w:rPr>
          <w:rFonts w:ascii="Times New Roman" w:hAnsi="Times New Roman"/>
          <w:bCs/>
          <w:color w:val="000000" w:themeColor="text1"/>
        </w:rPr>
        <w:t>oșofreț</w:t>
      </w:r>
      <w:r w:rsidRPr="00D92F85">
        <w:rPr>
          <w:rFonts w:ascii="Times New Roman" w:hAnsi="Times New Roman"/>
          <w:bCs/>
          <w:color w:val="000000" w:themeColor="text1"/>
          <w:vertAlign w:val="superscript"/>
        </w:rPr>
        <w:t>1</w:t>
      </w:r>
      <w:r w:rsidRPr="00D92F85">
        <w:rPr>
          <w:rFonts w:ascii="Times New Roman" w:hAnsi="Times New Roman"/>
          <w:bCs/>
          <w:color w:val="000000" w:themeColor="text1"/>
        </w:rPr>
        <w:t>, Elena</w:t>
      </w:r>
      <w:r>
        <w:rPr>
          <w:rFonts w:ascii="Times New Roman" w:hAnsi="Times New Roman"/>
          <w:bCs/>
          <w:color w:val="000000" w:themeColor="text1"/>
        </w:rPr>
        <w:t>-Rita A</w:t>
      </w:r>
      <w:r w:rsidR="00DC51B0">
        <w:rPr>
          <w:rFonts w:ascii="Times New Roman" w:hAnsi="Times New Roman"/>
          <w:bCs/>
          <w:color w:val="000000" w:themeColor="text1"/>
        </w:rPr>
        <w:t>vram</w:t>
      </w:r>
      <w:r w:rsidRPr="00D92F85">
        <w:rPr>
          <w:rFonts w:ascii="Times New Roman" w:hAnsi="Times New Roman"/>
          <w:bCs/>
          <w:color w:val="000000" w:themeColor="text1"/>
          <w:vertAlign w:val="superscript"/>
        </w:rPr>
        <w:t>1</w:t>
      </w:r>
      <w:r w:rsidRPr="00D92F85">
        <w:rPr>
          <w:rFonts w:ascii="Times New Roman" w:hAnsi="Times New Roman"/>
          <w:bCs/>
          <w:color w:val="000000" w:themeColor="text1"/>
        </w:rPr>
        <w:t>, Romeo B</w:t>
      </w:r>
      <w:r w:rsidR="00DC51B0" w:rsidRPr="00D92F85">
        <w:rPr>
          <w:rFonts w:ascii="Times New Roman" w:hAnsi="Times New Roman"/>
          <w:bCs/>
          <w:color w:val="000000" w:themeColor="text1"/>
        </w:rPr>
        <w:t>oșneagu</w:t>
      </w:r>
      <w:r w:rsidRPr="00D92F85">
        <w:rPr>
          <w:rFonts w:ascii="Times New Roman" w:hAnsi="Times New Roman"/>
          <w:bCs/>
          <w:color w:val="000000" w:themeColor="text1"/>
          <w:vertAlign w:val="superscript"/>
        </w:rPr>
        <w:t>1</w:t>
      </w:r>
      <w:r w:rsidRPr="00D92F85">
        <w:rPr>
          <w:rFonts w:ascii="Times New Roman" w:hAnsi="Times New Roman"/>
          <w:bCs/>
          <w:color w:val="000000" w:themeColor="text1"/>
        </w:rPr>
        <w:t xml:space="preserve">, </w:t>
      </w:r>
      <w:proofErr w:type="spellStart"/>
      <w:r w:rsidRPr="00D92F85">
        <w:rPr>
          <w:rFonts w:ascii="Times New Roman" w:hAnsi="Times New Roman"/>
          <w:bCs/>
          <w:color w:val="000000" w:themeColor="text1"/>
        </w:rPr>
        <w:t>Guoyuan</w:t>
      </w:r>
      <w:proofErr w:type="spellEnd"/>
      <w:r w:rsidRPr="00D92F85">
        <w:rPr>
          <w:rFonts w:ascii="Times New Roman" w:hAnsi="Times New Roman"/>
          <w:bCs/>
          <w:color w:val="000000" w:themeColor="text1"/>
        </w:rPr>
        <w:t xml:space="preserve"> L</w:t>
      </w:r>
      <w:r w:rsidR="00DC51B0">
        <w:rPr>
          <w:rFonts w:ascii="Times New Roman" w:hAnsi="Times New Roman"/>
          <w:bCs/>
          <w:color w:val="000000" w:themeColor="text1"/>
        </w:rPr>
        <w:t>i</w:t>
      </w:r>
      <w:r w:rsidRPr="00D92F85">
        <w:rPr>
          <w:rFonts w:ascii="Times New Roman" w:hAnsi="Times New Roman"/>
          <w:bCs/>
          <w:color w:val="000000" w:themeColor="text1"/>
          <w:vertAlign w:val="superscript"/>
        </w:rPr>
        <w:t>2</w:t>
      </w:r>
    </w:p>
    <w:p w14:paraId="0EBA28B9" w14:textId="6AB5B7AD" w:rsidR="00D92F85" w:rsidRPr="00D92F85" w:rsidRDefault="00D92F85" w:rsidP="00D92F85">
      <w:pPr>
        <w:spacing w:after="0" w:line="240" w:lineRule="auto"/>
        <w:ind w:firstLine="708"/>
        <w:jc w:val="both"/>
        <w:rPr>
          <w:rFonts w:ascii="Times New Roman" w:hAnsi="Times New Roman"/>
          <w:bCs/>
          <w:color w:val="000000" w:themeColor="text1"/>
        </w:rPr>
      </w:pPr>
      <w:r w:rsidRPr="00D92F85">
        <w:rPr>
          <w:rFonts w:ascii="Times New Roman" w:hAnsi="Times New Roman"/>
          <w:bCs/>
          <w:color w:val="000000" w:themeColor="text1"/>
        </w:rPr>
        <w:t>1</w:t>
      </w:r>
      <w:r>
        <w:rPr>
          <w:rFonts w:ascii="Times New Roman" w:hAnsi="Times New Roman"/>
          <w:bCs/>
          <w:color w:val="000000" w:themeColor="text1"/>
        </w:rPr>
        <w:t>.</w:t>
      </w:r>
      <w:r w:rsidRPr="00D92F85">
        <w:rPr>
          <w:rFonts w:ascii="Times New Roman" w:hAnsi="Times New Roman"/>
          <w:bCs/>
          <w:color w:val="000000" w:themeColor="text1"/>
        </w:rPr>
        <w:t xml:space="preserve">”Mircea </w:t>
      </w:r>
      <w:proofErr w:type="spellStart"/>
      <w:r w:rsidRPr="00D92F85">
        <w:rPr>
          <w:rFonts w:ascii="Times New Roman" w:hAnsi="Times New Roman"/>
          <w:bCs/>
          <w:color w:val="000000" w:themeColor="text1"/>
        </w:rPr>
        <w:t>cel</w:t>
      </w:r>
      <w:proofErr w:type="spellEnd"/>
      <w:r w:rsidRPr="00D92F85">
        <w:rPr>
          <w:rFonts w:ascii="Times New Roman" w:hAnsi="Times New Roman"/>
          <w:bCs/>
          <w:color w:val="000000" w:themeColor="text1"/>
        </w:rPr>
        <w:t xml:space="preserve"> </w:t>
      </w:r>
      <w:proofErr w:type="spellStart"/>
      <w:r w:rsidRPr="00D92F85">
        <w:rPr>
          <w:rFonts w:ascii="Times New Roman" w:hAnsi="Times New Roman"/>
          <w:bCs/>
          <w:color w:val="000000" w:themeColor="text1"/>
        </w:rPr>
        <w:t>Bătrân</w:t>
      </w:r>
      <w:proofErr w:type="spellEnd"/>
      <w:r w:rsidRPr="00D92F85">
        <w:rPr>
          <w:rFonts w:ascii="Times New Roman" w:hAnsi="Times New Roman"/>
          <w:bCs/>
          <w:color w:val="000000" w:themeColor="text1"/>
        </w:rPr>
        <w:t xml:space="preserve">” Naval Academy, </w:t>
      </w:r>
      <w:proofErr w:type="spellStart"/>
      <w:r w:rsidRPr="00D92F85">
        <w:rPr>
          <w:rFonts w:ascii="Times New Roman" w:hAnsi="Times New Roman"/>
          <w:bCs/>
          <w:color w:val="000000" w:themeColor="text1"/>
        </w:rPr>
        <w:t>Fulgerului</w:t>
      </w:r>
      <w:proofErr w:type="spellEnd"/>
      <w:r w:rsidRPr="00D92F85">
        <w:rPr>
          <w:rFonts w:ascii="Times New Roman" w:hAnsi="Times New Roman"/>
          <w:bCs/>
          <w:color w:val="000000" w:themeColor="text1"/>
        </w:rPr>
        <w:t xml:space="preserve"> Street, </w:t>
      </w:r>
      <w:proofErr w:type="spellStart"/>
      <w:r w:rsidRPr="00D92F85">
        <w:rPr>
          <w:rFonts w:ascii="Times New Roman" w:hAnsi="Times New Roman"/>
          <w:bCs/>
          <w:color w:val="000000" w:themeColor="text1"/>
        </w:rPr>
        <w:t>Constanța</w:t>
      </w:r>
      <w:proofErr w:type="spellEnd"/>
      <w:r w:rsidRPr="00D92F85">
        <w:rPr>
          <w:rFonts w:ascii="Times New Roman" w:hAnsi="Times New Roman"/>
          <w:bCs/>
          <w:color w:val="000000" w:themeColor="text1"/>
        </w:rPr>
        <w:t>, Romania</w:t>
      </w:r>
    </w:p>
    <w:p w14:paraId="2F3CB7E1" w14:textId="585468DF" w:rsidR="00D92F85" w:rsidRPr="00D92F85" w:rsidRDefault="00D92F85" w:rsidP="00D92F85">
      <w:pPr>
        <w:spacing w:after="0" w:line="240" w:lineRule="auto"/>
        <w:ind w:firstLine="708"/>
        <w:jc w:val="both"/>
        <w:rPr>
          <w:rFonts w:ascii="Times New Roman" w:hAnsi="Times New Roman"/>
          <w:bCs/>
          <w:color w:val="000000" w:themeColor="text1"/>
        </w:rPr>
      </w:pPr>
      <w:r w:rsidRPr="00D92F85">
        <w:rPr>
          <w:rFonts w:ascii="Times New Roman" w:hAnsi="Times New Roman"/>
          <w:bCs/>
          <w:color w:val="000000" w:themeColor="text1"/>
        </w:rPr>
        <w:t>2</w:t>
      </w:r>
      <w:r>
        <w:rPr>
          <w:rFonts w:ascii="Times New Roman" w:hAnsi="Times New Roman"/>
          <w:bCs/>
          <w:color w:val="000000" w:themeColor="text1"/>
        </w:rPr>
        <w:t>.</w:t>
      </w:r>
      <w:r w:rsidRPr="00D92F85">
        <w:rPr>
          <w:rFonts w:ascii="Times New Roman" w:hAnsi="Times New Roman"/>
          <w:bCs/>
          <w:color w:val="000000" w:themeColor="text1"/>
        </w:rPr>
        <w:t xml:space="preserve">Norwegian University of Science and Technology, </w:t>
      </w:r>
      <w:proofErr w:type="spellStart"/>
      <w:r w:rsidRPr="00D92F85">
        <w:rPr>
          <w:rFonts w:ascii="Times New Roman" w:hAnsi="Times New Roman"/>
          <w:bCs/>
          <w:color w:val="000000" w:themeColor="text1"/>
        </w:rPr>
        <w:t>Alesund</w:t>
      </w:r>
      <w:proofErr w:type="spellEnd"/>
      <w:r w:rsidRPr="00D92F85">
        <w:rPr>
          <w:rFonts w:ascii="Times New Roman" w:hAnsi="Times New Roman"/>
          <w:bCs/>
          <w:color w:val="000000" w:themeColor="text1"/>
        </w:rPr>
        <w:t>, Norway</w:t>
      </w:r>
    </w:p>
    <w:p w14:paraId="24B128F3" w14:textId="77777777" w:rsidR="00D92F85" w:rsidRPr="00D92F85" w:rsidRDefault="00D92F85" w:rsidP="00D92F85">
      <w:pPr>
        <w:spacing w:after="0" w:line="240" w:lineRule="auto"/>
        <w:ind w:firstLine="708"/>
        <w:jc w:val="center"/>
        <w:rPr>
          <w:rFonts w:ascii="Times New Roman" w:hAnsi="Times New Roman"/>
          <w:bCs/>
          <w:color w:val="000000" w:themeColor="text1"/>
        </w:rPr>
      </w:pPr>
    </w:p>
    <w:p w14:paraId="784843CD" w14:textId="2F46F979" w:rsidR="00D92F85" w:rsidRPr="00D92F85" w:rsidRDefault="00D92F85" w:rsidP="00D92F85">
      <w:pPr>
        <w:spacing w:after="0" w:line="240" w:lineRule="auto"/>
        <w:jc w:val="both"/>
        <w:rPr>
          <w:rFonts w:ascii="Times New Roman" w:hAnsi="Times New Roman"/>
          <w:bCs/>
          <w:color w:val="000000" w:themeColor="text1"/>
          <w:sz w:val="20"/>
          <w:szCs w:val="20"/>
        </w:rPr>
      </w:pPr>
      <w:r w:rsidRPr="00D92F85">
        <w:rPr>
          <w:rFonts w:ascii="Times New Roman" w:hAnsi="Times New Roman"/>
          <w:b/>
          <w:bCs/>
          <w:color w:val="000000" w:themeColor="text1"/>
          <w:sz w:val="24"/>
          <w:szCs w:val="24"/>
        </w:rPr>
        <w:t xml:space="preserve">Abstract: </w:t>
      </w:r>
      <w:r w:rsidRPr="00D92F85">
        <w:rPr>
          <w:rFonts w:ascii="Times New Roman" w:hAnsi="Times New Roman"/>
          <w:bCs/>
          <w:color w:val="000000" w:themeColor="text1"/>
          <w:sz w:val="20"/>
          <w:szCs w:val="20"/>
        </w:rPr>
        <w:t xml:space="preserve">The development of smart technologies in recent years has had a significant impact on the maritime industry as well, allowing the improvement of operational efficiency, the increase of safety, the reduction of costs, and environmental impact. A particularly important element is the alignment of maritime higher education with technological evolution through the continuous improvement of study programs and their continuous correlation with the current requirements of the </w:t>
      </w:r>
      <w:r w:rsidR="00DC51B0" w:rsidRPr="00D92F85">
        <w:rPr>
          <w:rFonts w:ascii="Times New Roman" w:hAnsi="Times New Roman"/>
          <w:bCs/>
          <w:color w:val="000000" w:themeColor="text1"/>
          <w:sz w:val="20"/>
          <w:szCs w:val="20"/>
        </w:rPr>
        <w:t>labour</w:t>
      </w:r>
      <w:r w:rsidRPr="00D92F85">
        <w:rPr>
          <w:rFonts w:ascii="Times New Roman" w:hAnsi="Times New Roman"/>
          <w:bCs/>
          <w:color w:val="000000" w:themeColor="text1"/>
          <w:sz w:val="20"/>
          <w:szCs w:val="20"/>
        </w:rPr>
        <w:t xml:space="preserve"> market in the maritime industry. The article presents the results of the evaluative research study on innovative web-based teaching and learning methods and intelligent technologies applied to students from the master's programs of the "Mircea </w:t>
      </w:r>
      <w:proofErr w:type="spellStart"/>
      <w:r w:rsidRPr="00D92F85">
        <w:rPr>
          <w:rFonts w:ascii="Times New Roman" w:hAnsi="Times New Roman"/>
          <w:bCs/>
          <w:color w:val="000000" w:themeColor="text1"/>
          <w:sz w:val="20"/>
          <w:szCs w:val="20"/>
        </w:rPr>
        <w:t>cel</w:t>
      </w:r>
      <w:proofErr w:type="spellEnd"/>
      <w:r w:rsidRPr="00D92F85">
        <w:rPr>
          <w:rFonts w:ascii="Times New Roman" w:hAnsi="Times New Roman"/>
          <w:bCs/>
          <w:color w:val="000000" w:themeColor="text1"/>
          <w:sz w:val="20"/>
          <w:szCs w:val="20"/>
        </w:rPr>
        <w:t xml:space="preserve"> </w:t>
      </w:r>
      <w:proofErr w:type="spellStart"/>
      <w:r w:rsidRPr="00D92F85">
        <w:rPr>
          <w:rFonts w:ascii="Times New Roman" w:hAnsi="Times New Roman"/>
          <w:bCs/>
          <w:color w:val="000000" w:themeColor="text1"/>
          <w:sz w:val="20"/>
          <w:szCs w:val="20"/>
        </w:rPr>
        <w:t>Batran</w:t>
      </w:r>
      <w:proofErr w:type="spellEnd"/>
      <w:r w:rsidRPr="00D92F85">
        <w:rPr>
          <w:rFonts w:ascii="Times New Roman" w:hAnsi="Times New Roman"/>
          <w:bCs/>
          <w:color w:val="000000" w:themeColor="text1"/>
          <w:sz w:val="20"/>
          <w:szCs w:val="20"/>
        </w:rPr>
        <w:t>" Naval Academy. The study has three directions: the analysis of innovative teaching/learning/evaluation methods and tools adapted to the educational process of maritime higher education; identifying smart technologies applied to improve the educational process; evaluation of the way of involving the beneficiaries from the maritime industry in the educational process. The results of the study provide directions for action to maritime higher education institutions and beyond, to improve the educational process to approach technological evolution and to provide students with the skills and knowledge needed to use smart technologies</w:t>
      </w:r>
      <w:r>
        <w:rPr>
          <w:rFonts w:ascii="Times New Roman" w:hAnsi="Times New Roman"/>
          <w:bCs/>
          <w:color w:val="000000" w:themeColor="text1"/>
          <w:sz w:val="20"/>
          <w:szCs w:val="20"/>
        </w:rPr>
        <w:t xml:space="preserve"> within the maritime industry. </w:t>
      </w:r>
    </w:p>
    <w:p w14:paraId="3B7CC78C" w14:textId="53956E3F" w:rsidR="00D92F85" w:rsidRDefault="00D92F85" w:rsidP="00D92F85">
      <w:pPr>
        <w:spacing w:after="0" w:line="240" w:lineRule="auto"/>
        <w:jc w:val="both"/>
        <w:rPr>
          <w:rFonts w:ascii="Times New Roman" w:hAnsi="Times New Roman"/>
          <w:b/>
          <w:bCs/>
          <w:color w:val="000000" w:themeColor="text1"/>
          <w:sz w:val="24"/>
          <w:szCs w:val="24"/>
        </w:rPr>
      </w:pPr>
      <w:r w:rsidRPr="00D92F85">
        <w:rPr>
          <w:rFonts w:ascii="Times New Roman" w:hAnsi="Times New Roman"/>
          <w:b/>
          <w:bCs/>
          <w:color w:val="000000" w:themeColor="text1"/>
          <w:sz w:val="24"/>
          <w:szCs w:val="24"/>
        </w:rPr>
        <w:t xml:space="preserve">Keywords: </w:t>
      </w:r>
      <w:r w:rsidRPr="00D92F85">
        <w:rPr>
          <w:rFonts w:ascii="Times New Roman" w:hAnsi="Times New Roman"/>
          <w:bCs/>
          <w:color w:val="000000" w:themeColor="text1"/>
        </w:rPr>
        <w:t>Innovative web-based teaching/learning methods, Intelligent teaching/learning technologies, Maritime Higher Education</w:t>
      </w:r>
      <w:r w:rsidRPr="00D92F85">
        <w:rPr>
          <w:rFonts w:ascii="Times New Roman" w:hAnsi="Times New Roman"/>
          <w:b/>
          <w:bCs/>
          <w:color w:val="000000" w:themeColor="text1"/>
          <w:sz w:val="24"/>
          <w:szCs w:val="24"/>
        </w:rPr>
        <w:t>.</w:t>
      </w:r>
    </w:p>
    <w:p w14:paraId="3D001476" w14:textId="77777777" w:rsidR="00D92F85" w:rsidRDefault="00D92F85" w:rsidP="00D92F85">
      <w:pPr>
        <w:spacing w:after="0" w:line="240" w:lineRule="auto"/>
        <w:ind w:firstLine="708"/>
        <w:jc w:val="center"/>
        <w:rPr>
          <w:rFonts w:ascii="Times New Roman" w:hAnsi="Times New Roman"/>
          <w:b/>
          <w:bCs/>
          <w:color w:val="000000" w:themeColor="text1"/>
          <w:sz w:val="24"/>
          <w:szCs w:val="24"/>
        </w:rPr>
      </w:pPr>
    </w:p>
    <w:p w14:paraId="69E44DC1" w14:textId="77777777" w:rsidR="00383113" w:rsidRDefault="00383113" w:rsidP="00D92F85">
      <w:pPr>
        <w:spacing w:after="0" w:line="240" w:lineRule="auto"/>
        <w:ind w:firstLine="708"/>
        <w:jc w:val="center"/>
        <w:rPr>
          <w:rFonts w:ascii="Times New Roman" w:hAnsi="Times New Roman"/>
          <w:b/>
          <w:bCs/>
          <w:color w:val="000000" w:themeColor="text1"/>
          <w:sz w:val="24"/>
          <w:szCs w:val="24"/>
        </w:rPr>
      </w:pPr>
    </w:p>
    <w:p w14:paraId="0DC80F3B" w14:textId="07287D29" w:rsidR="00D92F85" w:rsidRPr="00BC7EF2" w:rsidRDefault="00D92F85" w:rsidP="00BC7EF2">
      <w:pPr>
        <w:pStyle w:val="ListParagraph"/>
        <w:numPr>
          <w:ilvl w:val="0"/>
          <w:numId w:val="20"/>
        </w:numPr>
        <w:spacing w:after="0" w:line="240" w:lineRule="auto"/>
        <w:jc w:val="center"/>
        <w:rPr>
          <w:rFonts w:ascii="Times New Roman" w:hAnsi="Times New Roman"/>
          <w:b/>
          <w:bCs/>
          <w:color w:val="000000" w:themeColor="text1"/>
          <w:sz w:val="24"/>
          <w:szCs w:val="24"/>
        </w:rPr>
      </w:pPr>
      <w:r w:rsidRPr="00BC7EF2">
        <w:rPr>
          <w:rFonts w:ascii="Times New Roman" w:hAnsi="Times New Roman"/>
          <w:b/>
          <w:bCs/>
          <w:color w:val="000000" w:themeColor="text1"/>
          <w:sz w:val="24"/>
          <w:szCs w:val="24"/>
        </w:rPr>
        <w:t>USABILITY VERIFICATION OF VIRTUAL-REALITY SIMULATORS FOR MARITIME EDUCATION AND TRAINING</w:t>
      </w:r>
    </w:p>
    <w:p w14:paraId="542313AA" w14:textId="77777777" w:rsidR="00D92F85" w:rsidRDefault="00D92F85" w:rsidP="00D92F85">
      <w:pPr>
        <w:spacing w:after="0" w:line="240" w:lineRule="auto"/>
        <w:ind w:firstLine="708"/>
        <w:jc w:val="both"/>
        <w:rPr>
          <w:rFonts w:ascii="Times New Roman" w:hAnsi="Times New Roman"/>
          <w:bCs/>
          <w:color w:val="000000" w:themeColor="text1"/>
          <w:sz w:val="20"/>
          <w:szCs w:val="20"/>
        </w:rPr>
      </w:pPr>
    </w:p>
    <w:p w14:paraId="666C9305" w14:textId="02ADBB29" w:rsidR="00D92F85" w:rsidRPr="00BC7EF2" w:rsidRDefault="00D92F85" w:rsidP="00D92F85">
      <w:pPr>
        <w:spacing w:after="0" w:line="240" w:lineRule="auto"/>
        <w:ind w:firstLine="708"/>
        <w:jc w:val="both"/>
        <w:rPr>
          <w:rFonts w:ascii="Times New Roman" w:hAnsi="Times New Roman"/>
          <w:bCs/>
          <w:color w:val="000000" w:themeColor="text1"/>
        </w:rPr>
      </w:pPr>
      <w:r w:rsidRPr="00BC7EF2">
        <w:rPr>
          <w:rFonts w:ascii="Times New Roman" w:hAnsi="Times New Roman"/>
          <w:bCs/>
          <w:color w:val="000000" w:themeColor="text1"/>
        </w:rPr>
        <w:t xml:space="preserve">Wu, </w:t>
      </w:r>
      <w:proofErr w:type="spellStart"/>
      <w:r w:rsidRPr="00BC7EF2">
        <w:rPr>
          <w:rFonts w:ascii="Times New Roman" w:hAnsi="Times New Roman"/>
          <w:bCs/>
          <w:color w:val="000000" w:themeColor="text1"/>
        </w:rPr>
        <w:t>Baiheng</w:t>
      </w:r>
      <w:proofErr w:type="spellEnd"/>
      <w:r w:rsidRPr="00BC7EF2">
        <w:rPr>
          <w:rFonts w:ascii="Times New Roman" w:hAnsi="Times New Roman"/>
          <w:bCs/>
          <w:color w:val="000000" w:themeColor="text1"/>
        </w:rPr>
        <w:t xml:space="preserve">; </w:t>
      </w:r>
      <w:proofErr w:type="spellStart"/>
      <w:r w:rsidRPr="00BC7EF2">
        <w:rPr>
          <w:rFonts w:ascii="Times New Roman" w:hAnsi="Times New Roman"/>
          <w:bCs/>
          <w:color w:val="000000" w:themeColor="text1"/>
        </w:rPr>
        <w:t>Oksavik</w:t>
      </w:r>
      <w:proofErr w:type="spellEnd"/>
      <w:r w:rsidRPr="00BC7EF2">
        <w:rPr>
          <w:rFonts w:ascii="Times New Roman" w:hAnsi="Times New Roman"/>
          <w:bCs/>
          <w:color w:val="000000" w:themeColor="text1"/>
        </w:rPr>
        <w:t xml:space="preserve">, </w:t>
      </w:r>
      <w:proofErr w:type="spellStart"/>
      <w:r w:rsidRPr="00BC7EF2">
        <w:rPr>
          <w:rFonts w:ascii="Times New Roman" w:hAnsi="Times New Roman"/>
          <w:bCs/>
          <w:color w:val="000000" w:themeColor="text1"/>
        </w:rPr>
        <w:t>Arnfinn</w:t>
      </w:r>
      <w:proofErr w:type="spellEnd"/>
      <w:r w:rsidRPr="00BC7EF2">
        <w:rPr>
          <w:rFonts w:ascii="Times New Roman" w:hAnsi="Times New Roman"/>
          <w:bCs/>
          <w:color w:val="000000" w:themeColor="text1"/>
        </w:rPr>
        <w:t xml:space="preserve">; </w:t>
      </w:r>
      <w:proofErr w:type="spellStart"/>
      <w:r w:rsidRPr="00BC7EF2">
        <w:rPr>
          <w:rFonts w:ascii="Times New Roman" w:hAnsi="Times New Roman"/>
          <w:bCs/>
          <w:color w:val="000000" w:themeColor="text1"/>
        </w:rPr>
        <w:t>Bosneagu</w:t>
      </w:r>
      <w:proofErr w:type="spellEnd"/>
      <w:r w:rsidRPr="00BC7EF2">
        <w:rPr>
          <w:rFonts w:ascii="Times New Roman" w:hAnsi="Times New Roman"/>
          <w:bCs/>
          <w:color w:val="000000" w:themeColor="text1"/>
        </w:rPr>
        <w:t xml:space="preserve">, Romeo; </w:t>
      </w:r>
      <w:proofErr w:type="spellStart"/>
      <w:r w:rsidRPr="00BC7EF2">
        <w:rPr>
          <w:rFonts w:ascii="Times New Roman" w:hAnsi="Times New Roman"/>
          <w:bCs/>
          <w:color w:val="000000" w:themeColor="text1"/>
        </w:rPr>
        <w:t>Osen</w:t>
      </w:r>
      <w:proofErr w:type="spellEnd"/>
      <w:r w:rsidRPr="00BC7EF2">
        <w:rPr>
          <w:rFonts w:ascii="Times New Roman" w:hAnsi="Times New Roman"/>
          <w:bCs/>
          <w:color w:val="000000" w:themeColor="text1"/>
        </w:rPr>
        <w:t xml:space="preserve">, Ottar; Zhang, </w:t>
      </w:r>
      <w:proofErr w:type="spellStart"/>
      <w:r w:rsidRPr="00BC7EF2">
        <w:rPr>
          <w:rFonts w:ascii="Times New Roman" w:hAnsi="Times New Roman"/>
          <w:bCs/>
          <w:color w:val="000000" w:themeColor="text1"/>
        </w:rPr>
        <w:t>Houxiang</w:t>
      </w:r>
      <w:proofErr w:type="spellEnd"/>
      <w:r w:rsidRPr="00BC7EF2">
        <w:rPr>
          <w:rFonts w:ascii="Times New Roman" w:hAnsi="Times New Roman"/>
          <w:bCs/>
          <w:color w:val="000000" w:themeColor="text1"/>
        </w:rPr>
        <w:t xml:space="preserve">; Li, </w:t>
      </w:r>
      <w:proofErr w:type="spellStart"/>
      <w:r w:rsidRPr="00BC7EF2">
        <w:rPr>
          <w:rFonts w:ascii="Times New Roman" w:hAnsi="Times New Roman"/>
          <w:bCs/>
          <w:color w:val="000000" w:themeColor="text1"/>
        </w:rPr>
        <w:t>Guoyuan</w:t>
      </w:r>
      <w:proofErr w:type="spellEnd"/>
    </w:p>
    <w:p w14:paraId="4473AF94" w14:textId="77777777" w:rsidR="00CD7C68" w:rsidRPr="00BC7EF2" w:rsidRDefault="00CD7C68" w:rsidP="00CD7C68">
      <w:pPr>
        <w:spacing w:after="0" w:line="240" w:lineRule="auto"/>
        <w:jc w:val="both"/>
        <w:rPr>
          <w:rFonts w:ascii="Times New Roman" w:hAnsi="Times New Roman"/>
          <w:i/>
          <w:color w:val="000000" w:themeColor="text1"/>
        </w:rPr>
      </w:pPr>
    </w:p>
    <w:p w14:paraId="60B65233" w14:textId="150DA0EF" w:rsidR="00D92F85" w:rsidRPr="000A643B" w:rsidRDefault="000A643B" w:rsidP="000A643B">
      <w:pPr>
        <w:pStyle w:val="ListParagraph"/>
        <w:numPr>
          <w:ilvl w:val="0"/>
          <w:numId w:val="20"/>
        </w:numPr>
        <w:jc w:val="center"/>
        <w:rPr>
          <w:rFonts w:ascii="Times New Roman" w:hAnsi="Times New Roman"/>
          <w:b/>
          <w:sz w:val="24"/>
          <w:szCs w:val="24"/>
        </w:rPr>
      </w:pPr>
      <w:r w:rsidRPr="000A643B">
        <w:rPr>
          <w:rFonts w:ascii="Times New Roman" w:hAnsi="Times New Roman"/>
          <w:b/>
          <w:sz w:val="24"/>
          <w:szCs w:val="24"/>
        </w:rPr>
        <w:lastRenderedPageBreak/>
        <w:t>INVESTIGATIONS-BASED RESULTS OF THE HYDROGRAPHIC CONDITIONS WITH SPECIAL REFERENCE TO THE PROTECTED ROMANIAN LITTORAL’S TOURIST SWIMMING AREAS</w:t>
      </w:r>
    </w:p>
    <w:p w14:paraId="022B2301" w14:textId="77777777" w:rsidR="000A643B" w:rsidRPr="000A643B" w:rsidRDefault="000A643B" w:rsidP="000A643B">
      <w:pPr>
        <w:ind w:firstLineChars="4" w:firstLine="9"/>
        <w:jc w:val="center"/>
        <w:rPr>
          <w:rFonts w:ascii="Times New Roman" w:hAnsi="Times New Roman"/>
        </w:rPr>
      </w:pPr>
      <w:r w:rsidRPr="000A643B">
        <w:rPr>
          <w:rFonts w:ascii="Times New Roman" w:hAnsi="Times New Roman"/>
        </w:rPr>
        <w:t xml:space="preserve">Razvan </w:t>
      </w:r>
      <w:proofErr w:type="spellStart"/>
      <w:r w:rsidRPr="000A643B">
        <w:rPr>
          <w:rFonts w:ascii="Times New Roman" w:hAnsi="Times New Roman"/>
        </w:rPr>
        <w:t>Mateescu</w:t>
      </w:r>
      <w:proofErr w:type="spellEnd"/>
      <w:r w:rsidRPr="000A643B">
        <w:rPr>
          <w:rFonts w:ascii="Times New Roman" w:hAnsi="Times New Roman"/>
        </w:rPr>
        <w:t>*</w:t>
      </w:r>
      <w:r w:rsidRPr="000A643B">
        <w:rPr>
          <w:rFonts w:ascii="Times New Roman" w:hAnsi="Times New Roman"/>
          <w:vertAlign w:val="superscript"/>
        </w:rPr>
        <w:t>1,3</w:t>
      </w:r>
      <w:r w:rsidRPr="000A643B">
        <w:rPr>
          <w:rFonts w:ascii="Times New Roman" w:hAnsi="Times New Roman"/>
        </w:rPr>
        <w:t>, Radu Manu</w:t>
      </w:r>
      <w:r w:rsidRPr="000A643B">
        <w:rPr>
          <w:rFonts w:ascii="Times New Roman" w:hAnsi="Times New Roman"/>
          <w:vertAlign w:val="superscript"/>
        </w:rPr>
        <w:t>2</w:t>
      </w:r>
      <w:r w:rsidRPr="000A643B">
        <w:rPr>
          <w:rFonts w:ascii="Times New Roman" w:hAnsi="Times New Roman"/>
        </w:rPr>
        <w:t xml:space="preserve"> , Romeo Bosneagu</w:t>
      </w:r>
      <w:r w:rsidRPr="000A643B">
        <w:rPr>
          <w:rFonts w:ascii="Times New Roman" w:hAnsi="Times New Roman"/>
          <w:vertAlign w:val="superscript"/>
        </w:rPr>
        <w:t>2</w:t>
      </w:r>
      <w:r w:rsidRPr="000A643B">
        <w:rPr>
          <w:rFonts w:ascii="Times New Roman" w:hAnsi="Times New Roman"/>
        </w:rPr>
        <w:t>, Elena Vlasceanu</w:t>
      </w:r>
      <w:r w:rsidRPr="000A643B">
        <w:rPr>
          <w:rFonts w:ascii="Times New Roman" w:hAnsi="Times New Roman"/>
          <w:vertAlign w:val="superscript"/>
        </w:rPr>
        <w:t>1</w:t>
      </w:r>
      <w:r w:rsidRPr="000A643B">
        <w:rPr>
          <w:rFonts w:ascii="Times New Roman" w:hAnsi="Times New Roman"/>
        </w:rPr>
        <w:t>, Dragos Marin</w:t>
      </w:r>
      <w:r w:rsidRPr="000A643B">
        <w:rPr>
          <w:rFonts w:ascii="Times New Roman" w:hAnsi="Times New Roman"/>
          <w:vertAlign w:val="superscript"/>
        </w:rPr>
        <w:t>1</w:t>
      </w:r>
    </w:p>
    <w:p w14:paraId="4BEA93B0" w14:textId="08E567CE" w:rsidR="000A643B" w:rsidRPr="000A643B" w:rsidRDefault="000A643B" w:rsidP="000A643B">
      <w:pPr>
        <w:spacing w:after="0" w:line="240" w:lineRule="auto"/>
        <w:ind w:firstLineChars="4" w:firstLine="9"/>
        <w:jc w:val="both"/>
        <w:rPr>
          <w:rFonts w:ascii="Times New Roman" w:hAnsi="Times New Roman"/>
        </w:rPr>
      </w:pPr>
      <w:r w:rsidRPr="000A643B">
        <w:rPr>
          <w:rFonts w:ascii="Times New Roman" w:hAnsi="Times New Roman"/>
        </w:rPr>
        <w:t>1 National Institute for Marine Research and Development “</w:t>
      </w:r>
      <w:proofErr w:type="spellStart"/>
      <w:r w:rsidRPr="000A643B">
        <w:rPr>
          <w:rFonts w:ascii="Times New Roman" w:hAnsi="Times New Roman"/>
        </w:rPr>
        <w:t>Grigore</w:t>
      </w:r>
      <w:proofErr w:type="spellEnd"/>
      <w:r w:rsidRPr="000A643B">
        <w:rPr>
          <w:rFonts w:ascii="Times New Roman" w:hAnsi="Times New Roman"/>
        </w:rPr>
        <w:t xml:space="preserve"> </w:t>
      </w:r>
      <w:proofErr w:type="spellStart"/>
      <w:r w:rsidRPr="000A643B">
        <w:rPr>
          <w:rFonts w:ascii="Times New Roman" w:hAnsi="Times New Roman"/>
        </w:rPr>
        <w:t>Antipa</w:t>
      </w:r>
      <w:proofErr w:type="spellEnd"/>
      <w:r w:rsidRPr="000A643B">
        <w:rPr>
          <w:rFonts w:ascii="Times New Roman" w:hAnsi="Times New Roman"/>
        </w:rPr>
        <w:t xml:space="preserve">”, 300 </w:t>
      </w:r>
      <w:proofErr w:type="spellStart"/>
      <w:r w:rsidRPr="000A643B">
        <w:rPr>
          <w:rFonts w:ascii="Times New Roman" w:hAnsi="Times New Roman"/>
        </w:rPr>
        <w:t>Mamaia</w:t>
      </w:r>
      <w:proofErr w:type="spellEnd"/>
      <w:r w:rsidRPr="000A643B">
        <w:rPr>
          <w:rFonts w:ascii="Times New Roman" w:hAnsi="Times New Roman"/>
        </w:rPr>
        <w:t xml:space="preserve"> Blvd., RO-900581, Constanta, Romania</w:t>
      </w:r>
    </w:p>
    <w:p w14:paraId="013094DF" w14:textId="77777777" w:rsidR="000A643B" w:rsidRPr="000A643B" w:rsidRDefault="000A643B" w:rsidP="000A643B">
      <w:pPr>
        <w:spacing w:after="0" w:line="240" w:lineRule="auto"/>
        <w:ind w:firstLineChars="4" w:firstLine="9"/>
        <w:jc w:val="both"/>
        <w:rPr>
          <w:rFonts w:ascii="Times New Roman" w:hAnsi="Times New Roman"/>
        </w:rPr>
      </w:pPr>
      <w:r w:rsidRPr="000A643B">
        <w:rPr>
          <w:rFonts w:ascii="Times New Roman" w:hAnsi="Times New Roman"/>
        </w:rPr>
        <w:t xml:space="preserve">2 Naval Academy ”Mircea </w:t>
      </w:r>
      <w:proofErr w:type="spellStart"/>
      <w:r w:rsidRPr="000A643B">
        <w:rPr>
          <w:rFonts w:ascii="Times New Roman" w:hAnsi="Times New Roman"/>
        </w:rPr>
        <w:t>cel</w:t>
      </w:r>
      <w:proofErr w:type="spellEnd"/>
      <w:r w:rsidRPr="000A643B">
        <w:rPr>
          <w:rFonts w:ascii="Times New Roman" w:hAnsi="Times New Roman"/>
        </w:rPr>
        <w:t xml:space="preserve"> </w:t>
      </w:r>
      <w:proofErr w:type="spellStart"/>
      <w:r w:rsidRPr="000A643B">
        <w:rPr>
          <w:rFonts w:ascii="Times New Roman" w:hAnsi="Times New Roman"/>
        </w:rPr>
        <w:t>Batran</w:t>
      </w:r>
      <w:proofErr w:type="spellEnd"/>
      <w:r w:rsidRPr="000A643B">
        <w:rPr>
          <w:rFonts w:ascii="Times New Roman" w:hAnsi="Times New Roman"/>
        </w:rPr>
        <w:t xml:space="preserve">”, 1 </w:t>
      </w:r>
      <w:proofErr w:type="spellStart"/>
      <w:r w:rsidRPr="000A643B">
        <w:rPr>
          <w:rFonts w:ascii="Times New Roman" w:hAnsi="Times New Roman"/>
        </w:rPr>
        <w:t>Fulgerului</w:t>
      </w:r>
      <w:proofErr w:type="spellEnd"/>
      <w:r w:rsidRPr="000A643B">
        <w:rPr>
          <w:rFonts w:ascii="Times New Roman" w:hAnsi="Times New Roman"/>
        </w:rPr>
        <w:t xml:space="preserve"> Street, RO-900218, Constanta, Romania</w:t>
      </w:r>
    </w:p>
    <w:p w14:paraId="1C970AC2" w14:textId="55DDA7FE" w:rsidR="000A643B" w:rsidRPr="00DC51B0" w:rsidRDefault="000A643B" w:rsidP="00DC51B0">
      <w:pPr>
        <w:spacing w:after="0" w:line="240" w:lineRule="auto"/>
        <w:ind w:firstLineChars="4" w:firstLine="9"/>
        <w:jc w:val="both"/>
        <w:rPr>
          <w:rFonts w:ascii="Times New Roman" w:hAnsi="Times New Roman"/>
        </w:rPr>
      </w:pPr>
      <w:r w:rsidRPr="000A643B">
        <w:rPr>
          <w:rFonts w:ascii="Times New Roman" w:hAnsi="Times New Roman"/>
        </w:rPr>
        <w:t>3 Department of Mechanical Engineering, Faculty of Engineering, “</w:t>
      </w:r>
      <w:proofErr w:type="spellStart"/>
      <w:r w:rsidRPr="000A643B">
        <w:rPr>
          <w:rFonts w:ascii="Times New Roman" w:hAnsi="Times New Roman"/>
        </w:rPr>
        <w:t>Dunarea</w:t>
      </w:r>
      <w:proofErr w:type="spellEnd"/>
      <w:r w:rsidRPr="000A643B">
        <w:rPr>
          <w:rFonts w:ascii="Times New Roman" w:hAnsi="Times New Roman"/>
        </w:rPr>
        <w:t xml:space="preserve"> de Jos” University of Galati, 47 </w:t>
      </w:r>
      <w:proofErr w:type="spellStart"/>
      <w:r w:rsidRPr="000A643B">
        <w:rPr>
          <w:rFonts w:ascii="Times New Roman" w:hAnsi="Times New Roman"/>
        </w:rPr>
        <w:t>Domneasca</w:t>
      </w:r>
      <w:proofErr w:type="spellEnd"/>
      <w:r w:rsidRPr="000A643B">
        <w:rPr>
          <w:rFonts w:ascii="Times New Roman" w:hAnsi="Times New Roman"/>
        </w:rPr>
        <w:t xml:space="preserve"> Street, 800008 Galati, Romania</w:t>
      </w:r>
    </w:p>
    <w:p w14:paraId="338294D0" w14:textId="77777777" w:rsidR="00DC51B0" w:rsidRDefault="00DC51B0" w:rsidP="00CD7C68">
      <w:pPr>
        <w:ind w:firstLineChars="4" w:firstLine="10"/>
        <w:jc w:val="both"/>
        <w:rPr>
          <w:rFonts w:ascii="Times New Roman" w:hAnsi="Times New Roman"/>
          <w:b/>
          <w:sz w:val="24"/>
          <w:szCs w:val="24"/>
        </w:rPr>
      </w:pPr>
    </w:p>
    <w:p w14:paraId="74BF7209" w14:textId="6FF71D1E" w:rsidR="000A643B" w:rsidRDefault="000A643B" w:rsidP="003A64D3">
      <w:pPr>
        <w:ind w:firstLineChars="4" w:firstLine="10"/>
        <w:jc w:val="both"/>
        <w:rPr>
          <w:rFonts w:ascii="Times New Roman" w:hAnsi="Times New Roman"/>
          <w:sz w:val="20"/>
          <w:szCs w:val="20"/>
        </w:rPr>
      </w:pPr>
      <w:r w:rsidRPr="000A643B">
        <w:rPr>
          <w:rFonts w:ascii="Times New Roman" w:hAnsi="Times New Roman"/>
          <w:b/>
          <w:sz w:val="24"/>
          <w:szCs w:val="24"/>
        </w:rPr>
        <w:t xml:space="preserve">Abstract. </w:t>
      </w:r>
      <w:r w:rsidRPr="000A643B">
        <w:rPr>
          <w:rFonts w:ascii="Times New Roman" w:hAnsi="Times New Roman"/>
          <w:sz w:val="20"/>
          <w:szCs w:val="20"/>
        </w:rPr>
        <w:t xml:space="preserve">The aim of the present work is related to the new hydrographic conditions within new developed coastal areas through coastal protection measures extension, to evaluate the impacts on the touristic bathing areas and its safety, as well. The new bathymetry, induced by sediment size, together with currents propagation into the bathing areas adjacent to the new arranged beach areas were subject of CTD and ADCP measurements in relation with the summer waves regime and sea level variations. Several experiments in normal use in the summery period conditions were considered relative to the marine hazards associated to these swimming areas, such as seasonal storm inducing currents and rip currents propagation in the </w:t>
      </w:r>
      <w:r w:rsidR="00B55132" w:rsidRPr="000A643B">
        <w:rPr>
          <w:rFonts w:ascii="Times New Roman" w:hAnsi="Times New Roman"/>
          <w:sz w:val="20"/>
          <w:szCs w:val="20"/>
        </w:rPr>
        <w:t>near shore</w:t>
      </w:r>
      <w:r w:rsidRPr="000A643B">
        <w:rPr>
          <w:rFonts w:ascii="Times New Roman" w:hAnsi="Times New Roman"/>
          <w:sz w:val="20"/>
          <w:szCs w:val="20"/>
        </w:rPr>
        <w:t xml:space="preserve">, but also and the specific marine currents setups around beach protection groins and longitudinal breakwater, the influence of vertical water movements, including up-welling and specific intensifications in the periods with complex stormy waves.  </w:t>
      </w:r>
    </w:p>
    <w:p w14:paraId="2CA3FC97" w14:textId="77777777" w:rsidR="003A64D3" w:rsidRPr="000A643B" w:rsidRDefault="003A64D3" w:rsidP="003A64D3">
      <w:pPr>
        <w:ind w:firstLineChars="4" w:firstLine="8"/>
        <w:jc w:val="both"/>
        <w:rPr>
          <w:rFonts w:ascii="Times New Roman" w:hAnsi="Times New Roman"/>
          <w:sz w:val="20"/>
          <w:szCs w:val="20"/>
        </w:rPr>
      </w:pPr>
    </w:p>
    <w:p w14:paraId="55CCBFAC" w14:textId="201CC9AC" w:rsidR="00BC7EF2" w:rsidRPr="00BC7EF2" w:rsidRDefault="000A643B" w:rsidP="00BC7EF2">
      <w:pPr>
        <w:ind w:firstLineChars="4" w:firstLine="10"/>
        <w:jc w:val="center"/>
        <w:rPr>
          <w:rFonts w:ascii="Times New Roman" w:hAnsi="Times New Roman"/>
          <w:b/>
          <w:sz w:val="24"/>
          <w:szCs w:val="24"/>
        </w:rPr>
      </w:pPr>
      <w:r>
        <w:rPr>
          <w:rFonts w:ascii="Times New Roman" w:hAnsi="Times New Roman"/>
          <w:b/>
          <w:sz w:val="24"/>
          <w:szCs w:val="24"/>
        </w:rPr>
        <w:t>6</w:t>
      </w:r>
      <w:r w:rsidR="00BC7EF2">
        <w:rPr>
          <w:rFonts w:ascii="Times New Roman" w:hAnsi="Times New Roman"/>
          <w:b/>
          <w:sz w:val="24"/>
          <w:szCs w:val="24"/>
        </w:rPr>
        <w:t xml:space="preserve">.  </w:t>
      </w:r>
      <w:r w:rsidR="00BC7EF2" w:rsidRPr="00BC7EF2">
        <w:rPr>
          <w:rFonts w:ascii="Times New Roman" w:hAnsi="Times New Roman"/>
          <w:b/>
          <w:sz w:val="24"/>
          <w:szCs w:val="24"/>
        </w:rPr>
        <w:t>SEASONAL VARIABILITY OF UNDERWATER ACOUSTIC PROPAGATION IN THE NW BLACK SEA</w:t>
      </w:r>
    </w:p>
    <w:p w14:paraId="2AE20EA4" w14:textId="77777777" w:rsidR="00BC7EF2" w:rsidRPr="00BC7EF2" w:rsidRDefault="00BC7EF2" w:rsidP="00BC7EF2">
      <w:pPr>
        <w:ind w:firstLineChars="4" w:firstLine="9"/>
        <w:jc w:val="center"/>
        <w:rPr>
          <w:rFonts w:ascii="Times New Roman" w:hAnsi="Times New Roman"/>
        </w:rPr>
      </w:pPr>
      <w:r w:rsidRPr="00BC7EF2">
        <w:rPr>
          <w:rFonts w:ascii="Times New Roman" w:hAnsi="Times New Roman"/>
        </w:rPr>
        <w:t xml:space="preserve">N.C. SANDU, Maritime Hydrographic Directorate, </w:t>
      </w:r>
      <w:proofErr w:type="spellStart"/>
      <w:r w:rsidRPr="00BC7EF2">
        <w:rPr>
          <w:rFonts w:ascii="Times New Roman" w:hAnsi="Times New Roman"/>
        </w:rPr>
        <w:t>Constantza</w:t>
      </w:r>
      <w:proofErr w:type="spellEnd"/>
      <w:r w:rsidRPr="00BC7EF2">
        <w:rPr>
          <w:rFonts w:ascii="Times New Roman" w:hAnsi="Times New Roman"/>
        </w:rPr>
        <w:t>, Romania</w:t>
      </w:r>
    </w:p>
    <w:p w14:paraId="11EE8C5C" w14:textId="7EEF9566" w:rsidR="00DC51B0" w:rsidRDefault="00BC7EF2" w:rsidP="00BC7EF2">
      <w:pPr>
        <w:ind w:firstLineChars="4" w:firstLine="10"/>
        <w:jc w:val="both"/>
        <w:rPr>
          <w:rFonts w:ascii="Times New Roman" w:hAnsi="Times New Roman"/>
          <w:sz w:val="24"/>
          <w:szCs w:val="24"/>
        </w:rPr>
      </w:pPr>
      <w:r>
        <w:rPr>
          <w:rFonts w:ascii="Times New Roman" w:hAnsi="Times New Roman"/>
          <w:b/>
          <w:sz w:val="24"/>
          <w:szCs w:val="24"/>
        </w:rPr>
        <w:t xml:space="preserve">Abstract: </w:t>
      </w:r>
      <w:r w:rsidRPr="00BC7EF2">
        <w:rPr>
          <w:rFonts w:ascii="Times New Roman" w:hAnsi="Times New Roman"/>
          <w:sz w:val="24"/>
          <w:szCs w:val="24"/>
        </w:rPr>
        <w:t>Underwater acoustic propagation is related to zonal characteristics and temporal variability of the environmental parameters. In this paper, the modelling of underwater acoustic propagation is accomplished by WADER software, which use the Hodgson acoustic model to provide accurate propagation loss data at low and high frequencies. The results on various sonars (active/passive, bow-mounted/towed) and seasonal sound velocity profiles at Constanta areas are provided to indicate the sonar performance prediction in the northwest Black Sea waters.</w:t>
      </w:r>
    </w:p>
    <w:p w14:paraId="48435A72" w14:textId="77777777" w:rsidR="00B55132" w:rsidRDefault="00B55132" w:rsidP="00BC7EF2">
      <w:pPr>
        <w:ind w:firstLineChars="4" w:firstLine="10"/>
        <w:jc w:val="both"/>
        <w:rPr>
          <w:rFonts w:ascii="Times New Roman" w:hAnsi="Times New Roman"/>
          <w:sz w:val="24"/>
          <w:szCs w:val="24"/>
        </w:rPr>
      </w:pPr>
    </w:p>
    <w:p w14:paraId="4739DC3C" w14:textId="6BD946DA" w:rsidR="00BC7EF2" w:rsidRPr="000A643B" w:rsidRDefault="00BC7EF2" w:rsidP="000A643B">
      <w:pPr>
        <w:pStyle w:val="ListParagraph"/>
        <w:numPr>
          <w:ilvl w:val="0"/>
          <w:numId w:val="21"/>
        </w:numPr>
        <w:jc w:val="center"/>
        <w:rPr>
          <w:rFonts w:ascii="Times New Roman" w:hAnsi="Times New Roman"/>
          <w:b/>
          <w:sz w:val="24"/>
          <w:szCs w:val="24"/>
        </w:rPr>
      </w:pPr>
      <w:r w:rsidRPr="000A643B">
        <w:rPr>
          <w:rFonts w:ascii="Times New Roman" w:hAnsi="Times New Roman"/>
          <w:b/>
          <w:sz w:val="24"/>
          <w:szCs w:val="24"/>
        </w:rPr>
        <w:t>BLACK SEA. WEATHER EVOLUTION FROM 1950 TO THE PRESENT</w:t>
      </w:r>
    </w:p>
    <w:p w14:paraId="11C2D732" w14:textId="3BC15384" w:rsidR="00BC7EF2" w:rsidRPr="00BC7EF2" w:rsidRDefault="00BC7EF2" w:rsidP="00BC7EF2">
      <w:pPr>
        <w:ind w:firstLineChars="4" w:firstLine="9"/>
        <w:jc w:val="center"/>
        <w:rPr>
          <w:rFonts w:ascii="Times New Roman" w:hAnsi="Times New Roman"/>
        </w:rPr>
      </w:pPr>
      <w:proofErr w:type="spellStart"/>
      <w:r w:rsidRPr="00BC7EF2">
        <w:rPr>
          <w:rFonts w:ascii="Times New Roman" w:hAnsi="Times New Roman"/>
        </w:rPr>
        <w:t>Boantă</w:t>
      </w:r>
      <w:proofErr w:type="spellEnd"/>
      <w:r w:rsidRPr="00BC7EF2">
        <w:rPr>
          <w:rFonts w:ascii="Times New Roman" w:hAnsi="Times New Roman"/>
        </w:rPr>
        <w:t xml:space="preserve"> Diana </w:t>
      </w:r>
      <w:proofErr w:type="spellStart"/>
      <w:r w:rsidRPr="00BC7EF2">
        <w:rPr>
          <w:rFonts w:ascii="Times New Roman" w:hAnsi="Times New Roman"/>
        </w:rPr>
        <w:t>Ștefania</w:t>
      </w:r>
      <w:proofErr w:type="spellEnd"/>
      <w:r w:rsidRPr="00BC7EF2">
        <w:rPr>
          <w:rFonts w:ascii="Times New Roman" w:hAnsi="Times New Roman"/>
        </w:rPr>
        <w:t xml:space="preserve">, </w:t>
      </w:r>
      <w:proofErr w:type="spellStart"/>
      <w:r w:rsidRPr="00BC7EF2">
        <w:rPr>
          <w:rFonts w:ascii="Times New Roman" w:hAnsi="Times New Roman"/>
        </w:rPr>
        <w:t>Rădulescu</w:t>
      </w:r>
      <w:proofErr w:type="spellEnd"/>
      <w:r w:rsidRPr="00BC7EF2">
        <w:rPr>
          <w:rFonts w:ascii="Times New Roman" w:hAnsi="Times New Roman"/>
        </w:rPr>
        <w:t xml:space="preserve"> Cristiana-Corina, </w:t>
      </w:r>
      <w:proofErr w:type="spellStart"/>
      <w:r w:rsidRPr="00BC7EF2">
        <w:rPr>
          <w:rFonts w:ascii="Times New Roman" w:hAnsi="Times New Roman"/>
        </w:rPr>
        <w:t>Mărgărint</w:t>
      </w:r>
      <w:proofErr w:type="spellEnd"/>
      <w:r w:rsidRPr="00BC7EF2">
        <w:rPr>
          <w:rFonts w:ascii="Times New Roman" w:hAnsi="Times New Roman"/>
        </w:rPr>
        <w:t xml:space="preserve"> </w:t>
      </w:r>
      <w:proofErr w:type="spellStart"/>
      <w:r w:rsidRPr="00BC7EF2">
        <w:rPr>
          <w:rFonts w:ascii="Times New Roman" w:hAnsi="Times New Roman"/>
        </w:rPr>
        <w:t>Dragoș</w:t>
      </w:r>
      <w:proofErr w:type="spellEnd"/>
      <w:r>
        <w:rPr>
          <w:rFonts w:ascii="Times New Roman" w:hAnsi="Times New Roman"/>
        </w:rPr>
        <w:t>, Romanian Naval Academy</w:t>
      </w:r>
    </w:p>
    <w:p w14:paraId="6E6A4135" w14:textId="40474E49" w:rsidR="00BC7EF2" w:rsidRDefault="00BC7EF2" w:rsidP="00BC7EF2">
      <w:pPr>
        <w:ind w:firstLineChars="4" w:firstLine="8"/>
        <w:jc w:val="both"/>
        <w:rPr>
          <w:rFonts w:ascii="Times New Roman" w:hAnsi="Times New Roman"/>
          <w:sz w:val="20"/>
          <w:szCs w:val="20"/>
        </w:rPr>
      </w:pPr>
      <w:r w:rsidRPr="00BC7EF2">
        <w:rPr>
          <w:rFonts w:ascii="Times New Roman" w:hAnsi="Times New Roman"/>
          <w:b/>
          <w:sz w:val="20"/>
          <w:szCs w:val="20"/>
        </w:rPr>
        <w:t>Abstract:</w:t>
      </w:r>
      <w:r w:rsidRPr="00BC7EF2">
        <w:rPr>
          <w:rFonts w:ascii="Times New Roman" w:hAnsi="Times New Roman"/>
          <w:sz w:val="20"/>
          <w:szCs w:val="20"/>
        </w:rPr>
        <w:t xml:space="preserve"> This theme offers a broad perspective on the weather conditions in the Black Sea. A statistic on the weather in the Black Sea will be produced, providing data on the weather factors from 1950 to the present.</w:t>
      </w:r>
    </w:p>
    <w:p w14:paraId="4506B5F7" w14:textId="3E8C5EE8" w:rsidR="00BC7EF2" w:rsidRPr="00BC7EF2" w:rsidRDefault="00BC7EF2" w:rsidP="000A643B">
      <w:pPr>
        <w:pStyle w:val="ListParagraph"/>
        <w:numPr>
          <w:ilvl w:val="0"/>
          <w:numId w:val="21"/>
        </w:numPr>
        <w:jc w:val="center"/>
        <w:rPr>
          <w:rFonts w:ascii="Times New Roman" w:hAnsi="Times New Roman"/>
          <w:b/>
          <w:sz w:val="24"/>
          <w:szCs w:val="24"/>
        </w:rPr>
      </w:pPr>
      <w:r w:rsidRPr="00BC7EF2">
        <w:rPr>
          <w:rFonts w:ascii="Times New Roman" w:hAnsi="Times New Roman"/>
          <w:b/>
          <w:sz w:val="24"/>
          <w:szCs w:val="24"/>
        </w:rPr>
        <w:lastRenderedPageBreak/>
        <w:t>DEVELOPMENT AND IMPLEMENTATION OF A NEW TOURIST PORT ON THE BLACK SEA</w:t>
      </w:r>
    </w:p>
    <w:p w14:paraId="2D7F8D6A" w14:textId="1ADA176C" w:rsidR="00BC7EF2" w:rsidRPr="00BC7EF2" w:rsidRDefault="00BC7EF2" w:rsidP="00BC7EF2">
      <w:pPr>
        <w:ind w:firstLineChars="4" w:firstLine="9"/>
        <w:jc w:val="center"/>
        <w:rPr>
          <w:rFonts w:ascii="Times New Roman" w:hAnsi="Times New Roman"/>
        </w:rPr>
      </w:pPr>
      <w:proofErr w:type="spellStart"/>
      <w:r w:rsidRPr="00BC7EF2">
        <w:rPr>
          <w:rFonts w:ascii="Times New Roman" w:hAnsi="Times New Roman"/>
        </w:rPr>
        <w:t>Rădulescu</w:t>
      </w:r>
      <w:proofErr w:type="spellEnd"/>
      <w:r w:rsidRPr="00BC7EF2">
        <w:rPr>
          <w:rFonts w:ascii="Times New Roman" w:hAnsi="Times New Roman"/>
        </w:rPr>
        <w:t xml:space="preserve"> Cristiana-Corina, </w:t>
      </w:r>
      <w:proofErr w:type="spellStart"/>
      <w:r w:rsidRPr="00BC7EF2">
        <w:rPr>
          <w:rFonts w:ascii="Times New Roman" w:hAnsi="Times New Roman"/>
        </w:rPr>
        <w:t>Boantă</w:t>
      </w:r>
      <w:proofErr w:type="spellEnd"/>
      <w:r w:rsidRPr="00BC7EF2">
        <w:rPr>
          <w:rFonts w:ascii="Times New Roman" w:hAnsi="Times New Roman"/>
        </w:rPr>
        <w:t xml:space="preserve"> Diana </w:t>
      </w:r>
      <w:proofErr w:type="spellStart"/>
      <w:r w:rsidRPr="00BC7EF2">
        <w:rPr>
          <w:rFonts w:ascii="Times New Roman" w:hAnsi="Times New Roman"/>
        </w:rPr>
        <w:t>Ștefania</w:t>
      </w:r>
      <w:proofErr w:type="spellEnd"/>
      <w:r w:rsidRPr="00BC7EF2">
        <w:rPr>
          <w:rFonts w:ascii="Times New Roman" w:hAnsi="Times New Roman"/>
        </w:rPr>
        <w:t xml:space="preserve">, </w:t>
      </w:r>
      <w:proofErr w:type="spellStart"/>
      <w:r w:rsidRPr="00BC7EF2">
        <w:rPr>
          <w:rFonts w:ascii="Times New Roman" w:hAnsi="Times New Roman"/>
        </w:rPr>
        <w:t>Mărgărint</w:t>
      </w:r>
      <w:proofErr w:type="spellEnd"/>
      <w:r w:rsidRPr="00BC7EF2">
        <w:rPr>
          <w:rFonts w:ascii="Times New Roman" w:hAnsi="Times New Roman"/>
        </w:rPr>
        <w:t xml:space="preserve"> </w:t>
      </w:r>
      <w:proofErr w:type="spellStart"/>
      <w:r w:rsidRPr="00BC7EF2">
        <w:rPr>
          <w:rFonts w:ascii="Times New Roman" w:hAnsi="Times New Roman"/>
        </w:rPr>
        <w:t>Dragoș</w:t>
      </w:r>
      <w:proofErr w:type="spellEnd"/>
    </w:p>
    <w:p w14:paraId="2B2B2636" w14:textId="484A9DBC" w:rsidR="00BC7EF2" w:rsidRDefault="00BC7EF2" w:rsidP="00BC7EF2">
      <w:pPr>
        <w:ind w:firstLineChars="4" w:firstLine="8"/>
        <w:jc w:val="both"/>
        <w:rPr>
          <w:rFonts w:ascii="Times New Roman" w:hAnsi="Times New Roman"/>
          <w:sz w:val="20"/>
          <w:szCs w:val="20"/>
        </w:rPr>
      </w:pPr>
      <w:r w:rsidRPr="00BC7EF2">
        <w:rPr>
          <w:rFonts w:ascii="Times New Roman" w:hAnsi="Times New Roman"/>
          <w:b/>
          <w:sz w:val="20"/>
          <w:szCs w:val="20"/>
        </w:rPr>
        <w:t>Abstract:</w:t>
      </w:r>
      <w:r w:rsidRPr="00BC7EF2">
        <w:rPr>
          <w:rFonts w:ascii="Times New Roman" w:hAnsi="Times New Roman"/>
          <w:sz w:val="20"/>
          <w:szCs w:val="20"/>
        </w:rPr>
        <w:t xml:space="preserve"> The current topic is the development of a new tourist port in the area of</w:t>
      </w:r>
      <w:r>
        <w:rPr>
          <w:rFonts w:ascii="Times New Roman" w:hAnsi="Times New Roman"/>
          <w:sz w:val="20"/>
          <w:szCs w:val="20"/>
        </w:rPr>
        <w:t xml:space="preserve"> the Romanian Black Sea coast.  </w:t>
      </w:r>
      <w:r w:rsidRPr="00BC7EF2">
        <w:rPr>
          <w:rFonts w:ascii="Times New Roman" w:hAnsi="Times New Roman"/>
          <w:sz w:val="20"/>
          <w:szCs w:val="20"/>
        </w:rPr>
        <w:t>This project represents a real challenge from the social, economic and Oceanographic research point of view. The advantages of the implementation and development of such a project in this area are represented by the social, mi</w:t>
      </w:r>
      <w:r>
        <w:rPr>
          <w:rFonts w:ascii="Times New Roman" w:hAnsi="Times New Roman"/>
          <w:sz w:val="20"/>
          <w:szCs w:val="20"/>
        </w:rPr>
        <w:t xml:space="preserve">cro and macro-economic impact.  </w:t>
      </w:r>
      <w:r w:rsidRPr="00BC7EF2">
        <w:rPr>
          <w:rFonts w:ascii="Times New Roman" w:hAnsi="Times New Roman"/>
          <w:sz w:val="20"/>
          <w:szCs w:val="20"/>
        </w:rPr>
        <w:t>The implementation of such a project can be the equivalent of a great success at the local level. This project can be developed and implemented only after thorough research specific to Oceanogra</w:t>
      </w:r>
      <w:r>
        <w:rPr>
          <w:rFonts w:ascii="Times New Roman" w:hAnsi="Times New Roman"/>
          <w:sz w:val="20"/>
          <w:szCs w:val="20"/>
        </w:rPr>
        <w:t xml:space="preserve">phic and Hydrographic research. </w:t>
      </w:r>
      <w:r w:rsidRPr="00BC7EF2">
        <w:rPr>
          <w:rFonts w:ascii="Times New Roman" w:hAnsi="Times New Roman"/>
          <w:sz w:val="20"/>
          <w:szCs w:val="20"/>
        </w:rPr>
        <w:t>Likewise, the protection of the marine environment must represent a priority in the development and implementation of such a project.</w:t>
      </w:r>
    </w:p>
    <w:p w14:paraId="161455B4" w14:textId="7D7DB5FA" w:rsidR="00BC7EF2" w:rsidRPr="00BC7EF2" w:rsidRDefault="00BC7EF2" w:rsidP="000A643B">
      <w:pPr>
        <w:pStyle w:val="ListParagraph"/>
        <w:numPr>
          <w:ilvl w:val="0"/>
          <w:numId w:val="21"/>
        </w:numPr>
        <w:jc w:val="center"/>
        <w:rPr>
          <w:rFonts w:ascii="Times New Roman" w:hAnsi="Times New Roman"/>
          <w:b/>
          <w:sz w:val="24"/>
          <w:szCs w:val="24"/>
        </w:rPr>
      </w:pPr>
      <w:r w:rsidRPr="00BC7EF2">
        <w:rPr>
          <w:rFonts w:ascii="Times New Roman" w:hAnsi="Times New Roman"/>
          <w:b/>
          <w:sz w:val="24"/>
          <w:szCs w:val="24"/>
        </w:rPr>
        <w:t>TYPES OF AUTONOMOUS UNDERWATER VEHICLES (AUVS) USED IN OCEANOGRAPHIC AND HYDROGRAPHIC RESEARCHES</w:t>
      </w:r>
    </w:p>
    <w:p w14:paraId="252890CA" w14:textId="1313D386" w:rsidR="00BC7EF2" w:rsidRPr="00BC7EF2" w:rsidRDefault="00BC7EF2" w:rsidP="00BC7EF2">
      <w:pPr>
        <w:ind w:firstLineChars="4" w:firstLine="9"/>
        <w:jc w:val="center"/>
        <w:rPr>
          <w:rFonts w:ascii="Times New Roman" w:hAnsi="Times New Roman"/>
        </w:rPr>
      </w:pPr>
      <w:proofErr w:type="spellStart"/>
      <w:r w:rsidRPr="00BC7EF2">
        <w:rPr>
          <w:rFonts w:ascii="Times New Roman" w:hAnsi="Times New Roman"/>
        </w:rPr>
        <w:t>Mărgărint</w:t>
      </w:r>
      <w:proofErr w:type="spellEnd"/>
      <w:r w:rsidRPr="00BC7EF2">
        <w:rPr>
          <w:rFonts w:ascii="Times New Roman" w:hAnsi="Times New Roman"/>
        </w:rPr>
        <w:t xml:space="preserve"> </w:t>
      </w:r>
      <w:proofErr w:type="spellStart"/>
      <w:r w:rsidRPr="00BC7EF2">
        <w:rPr>
          <w:rFonts w:ascii="Times New Roman" w:hAnsi="Times New Roman"/>
        </w:rPr>
        <w:t>Dragoș</w:t>
      </w:r>
      <w:proofErr w:type="spellEnd"/>
      <w:r w:rsidRPr="00BC7EF2">
        <w:rPr>
          <w:rFonts w:ascii="Times New Roman" w:hAnsi="Times New Roman"/>
        </w:rPr>
        <w:t xml:space="preserve">, </w:t>
      </w:r>
      <w:proofErr w:type="spellStart"/>
      <w:r w:rsidRPr="00BC7EF2">
        <w:rPr>
          <w:rFonts w:ascii="Times New Roman" w:hAnsi="Times New Roman"/>
        </w:rPr>
        <w:t>Boantă</w:t>
      </w:r>
      <w:proofErr w:type="spellEnd"/>
      <w:r w:rsidRPr="00BC7EF2">
        <w:rPr>
          <w:rFonts w:ascii="Times New Roman" w:hAnsi="Times New Roman"/>
        </w:rPr>
        <w:t xml:space="preserve"> Diana </w:t>
      </w:r>
      <w:proofErr w:type="spellStart"/>
      <w:r w:rsidRPr="00BC7EF2">
        <w:rPr>
          <w:rFonts w:ascii="Times New Roman" w:hAnsi="Times New Roman"/>
        </w:rPr>
        <w:t>Ștefania</w:t>
      </w:r>
      <w:proofErr w:type="spellEnd"/>
      <w:r w:rsidRPr="00BC7EF2">
        <w:rPr>
          <w:rFonts w:ascii="Times New Roman" w:hAnsi="Times New Roman"/>
        </w:rPr>
        <w:t xml:space="preserve">, </w:t>
      </w:r>
      <w:proofErr w:type="spellStart"/>
      <w:r w:rsidRPr="00BC7EF2">
        <w:rPr>
          <w:rFonts w:ascii="Times New Roman" w:hAnsi="Times New Roman"/>
        </w:rPr>
        <w:t>Rădulescu</w:t>
      </w:r>
      <w:proofErr w:type="spellEnd"/>
      <w:r w:rsidRPr="00BC7EF2">
        <w:rPr>
          <w:rFonts w:ascii="Times New Roman" w:hAnsi="Times New Roman"/>
        </w:rPr>
        <w:t xml:space="preserve"> Cristiana-Corina</w:t>
      </w:r>
    </w:p>
    <w:p w14:paraId="5BDF2B61" w14:textId="0A93199F" w:rsidR="000A643B" w:rsidRDefault="00BC7EF2" w:rsidP="00BC7EF2">
      <w:pPr>
        <w:ind w:firstLineChars="4" w:firstLine="8"/>
        <w:jc w:val="both"/>
        <w:rPr>
          <w:rFonts w:ascii="Times New Roman" w:hAnsi="Times New Roman"/>
          <w:sz w:val="20"/>
          <w:szCs w:val="20"/>
        </w:rPr>
      </w:pPr>
      <w:r w:rsidRPr="00BC7EF2">
        <w:rPr>
          <w:rFonts w:ascii="Times New Roman" w:hAnsi="Times New Roman"/>
          <w:b/>
          <w:sz w:val="20"/>
          <w:szCs w:val="20"/>
        </w:rPr>
        <w:t>Abstract</w:t>
      </w:r>
      <w:r w:rsidRPr="00BC7EF2">
        <w:rPr>
          <w:rFonts w:ascii="Times New Roman" w:hAnsi="Times New Roman"/>
          <w:sz w:val="20"/>
          <w:szCs w:val="20"/>
        </w:rPr>
        <w:t>: Autonomous Underwater Vehicles (AUVs) are programmable, robotic vehicles that, depending on their design, can drift, drive, or glide through the ocean without real-ti</w:t>
      </w:r>
      <w:r>
        <w:rPr>
          <w:rFonts w:ascii="Times New Roman" w:hAnsi="Times New Roman"/>
          <w:sz w:val="20"/>
          <w:szCs w:val="20"/>
        </w:rPr>
        <w:t xml:space="preserve">me control by human operators. </w:t>
      </w:r>
      <w:r w:rsidRPr="00BC7EF2">
        <w:rPr>
          <w:rFonts w:ascii="Times New Roman" w:hAnsi="Times New Roman"/>
          <w:sz w:val="20"/>
          <w:szCs w:val="20"/>
        </w:rPr>
        <w:t>These vehicles can allow scientists to conduct other experiments from a surface ship while the vehicle is off collecting data elsewhere on the surface or in the deep ocean.</w:t>
      </w:r>
      <w:r>
        <w:rPr>
          <w:rFonts w:ascii="Times New Roman" w:hAnsi="Times New Roman"/>
          <w:sz w:val="20"/>
          <w:szCs w:val="20"/>
        </w:rPr>
        <w:t xml:space="preserve"> </w:t>
      </w:r>
      <w:r w:rsidRPr="00BC7EF2">
        <w:rPr>
          <w:rFonts w:ascii="Times New Roman" w:hAnsi="Times New Roman"/>
          <w:sz w:val="20"/>
          <w:szCs w:val="20"/>
        </w:rPr>
        <w:t xml:space="preserve">There are seven types of AUVs: Remus, Sentry, </w:t>
      </w:r>
      <w:proofErr w:type="spellStart"/>
      <w:r w:rsidRPr="00BC7EF2">
        <w:rPr>
          <w:rFonts w:ascii="Times New Roman" w:hAnsi="Times New Roman"/>
          <w:sz w:val="20"/>
          <w:szCs w:val="20"/>
        </w:rPr>
        <w:t>Mesobot</w:t>
      </w:r>
      <w:proofErr w:type="spellEnd"/>
      <w:r w:rsidRPr="00BC7EF2">
        <w:rPr>
          <w:rFonts w:ascii="Times New Roman" w:hAnsi="Times New Roman"/>
          <w:sz w:val="20"/>
          <w:szCs w:val="20"/>
        </w:rPr>
        <w:t>, Orpheus, Slocum Glider, Spray Glider and Autonomous Benthic Explorer (ABE)</w:t>
      </w:r>
    </w:p>
    <w:p w14:paraId="1B900993" w14:textId="0A51024F" w:rsidR="000A643B" w:rsidRPr="005728BE" w:rsidRDefault="005728BE" w:rsidP="005728BE">
      <w:pPr>
        <w:pStyle w:val="ListParagraph"/>
        <w:numPr>
          <w:ilvl w:val="0"/>
          <w:numId w:val="21"/>
        </w:numPr>
        <w:jc w:val="center"/>
        <w:rPr>
          <w:rFonts w:ascii="Times New Roman" w:hAnsi="Times New Roman"/>
          <w:b/>
          <w:sz w:val="24"/>
          <w:szCs w:val="24"/>
        </w:rPr>
      </w:pPr>
      <w:r w:rsidRPr="005728BE">
        <w:rPr>
          <w:rFonts w:ascii="Times New Roman" w:hAnsi="Times New Roman"/>
          <w:b/>
          <w:sz w:val="24"/>
          <w:szCs w:val="24"/>
        </w:rPr>
        <w:t>TEACHING ESP THROUGH INTERCOMPREHENSION-TERMS RELATED TO OCEANOGRAPHY</w:t>
      </w:r>
    </w:p>
    <w:p w14:paraId="7DD3DF14" w14:textId="77777777" w:rsidR="005728BE" w:rsidRDefault="005728BE" w:rsidP="005728BE">
      <w:pPr>
        <w:pStyle w:val="ListParagraph"/>
        <w:jc w:val="center"/>
        <w:rPr>
          <w:rFonts w:ascii="Times New Roman" w:hAnsi="Times New Roman"/>
        </w:rPr>
      </w:pPr>
    </w:p>
    <w:p w14:paraId="2176BE0B" w14:textId="2D909CBA" w:rsidR="005728BE" w:rsidRPr="005728BE" w:rsidRDefault="005728BE" w:rsidP="005728BE">
      <w:pPr>
        <w:pStyle w:val="ListParagraph"/>
        <w:jc w:val="center"/>
        <w:rPr>
          <w:rFonts w:ascii="Times New Roman" w:hAnsi="Times New Roman"/>
        </w:rPr>
      </w:pPr>
      <w:r w:rsidRPr="005728BE">
        <w:rPr>
          <w:rFonts w:ascii="Times New Roman" w:hAnsi="Times New Roman"/>
        </w:rPr>
        <w:t xml:space="preserve">Raluca </w:t>
      </w:r>
      <w:r w:rsidR="00DC51B0">
        <w:rPr>
          <w:rFonts w:ascii="Times New Roman" w:hAnsi="Times New Roman"/>
        </w:rPr>
        <w:t>Apostol-M</w:t>
      </w:r>
      <w:r w:rsidR="00DC51B0" w:rsidRPr="005728BE">
        <w:rPr>
          <w:rFonts w:ascii="Times New Roman" w:hAnsi="Times New Roman"/>
        </w:rPr>
        <w:t>ateş</w:t>
      </w:r>
      <w:r w:rsidRPr="005728BE">
        <w:rPr>
          <w:rFonts w:ascii="Times New Roman" w:hAnsi="Times New Roman"/>
          <w:vertAlign w:val="superscript"/>
        </w:rPr>
        <w:t>1</w:t>
      </w:r>
      <w:r w:rsidRPr="005728BE">
        <w:rPr>
          <w:rFonts w:ascii="Times New Roman" w:hAnsi="Times New Roman"/>
        </w:rPr>
        <w:t xml:space="preserve">, Romeo </w:t>
      </w:r>
      <w:r w:rsidR="00DC51B0">
        <w:rPr>
          <w:rFonts w:ascii="Times New Roman" w:hAnsi="Times New Roman"/>
        </w:rPr>
        <w:t>B</w:t>
      </w:r>
      <w:r w:rsidR="00DC51B0" w:rsidRPr="005728BE">
        <w:rPr>
          <w:rFonts w:ascii="Times New Roman" w:hAnsi="Times New Roman"/>
        </w:rPr>
        <w:t>oșneagu</w:t>
      </w:r>
      <w:r w:rsidRPr="005728BE">
        <w:rPr>
          <w:rFonts w:ascii="Times New Roman" w:hAnsi="Times New Roman"/>
          <w:vertAlign w:val="superscript"/>
        </w:rPr>
        <w:t>1</w:t>
      </w:r>
      <w:r w:rsidRPr="005728BE">
        <w:rPr>
          <w:rFonts w:ascii="Times New Roman" w:hAnsi="Times New Roman"/>
        </w:rPr>
        <w:t xml:space="preserve">, </w:t>
      </w:r>
    </w:p>
    <w:p w14:paraId="7736BF2C" w14:textId="63658010" w:rsidR="005728BE" w:rsidRPr="005728BE" w:rsidRDefault="005728BE" w:rsidP="005728BE">
      <w:pPr>
        <w:pStyle w:val="ListParagraph"/>
        <w:jc w:val="center"/>
        <w:rPr>
          <w:rFonts w:ascii="Times New Roman" w:hAnsi="Times New Roman"/>
        </w:rPr>
      </w:pPr>
      <w:r w:rsidRPr="005728BE">
        <w:rPr>
          <w:rFonts w:ascii="Times New Roman" w:hAnsi="Times New Roman"/>
        </w:rPr>
        <w:t xml:space="preserve">1.”Mircea </w:t>
      </w:r>
      <w:proofErr w:type="spellStart"/>
      <w:r w:rsidRPr="005728BE">
        <w:rPr>
          <w:rFonts w:ascii="Times New Roman" w:hAnsi="Times New Roman"/>
        </w:rPr>
        <w:t>cel</w:t>
      </w:r>
      <w:proofErr w:type="spellEnd"/>
      <w:r w:rsidRPr="005728BE">
        <w:rPr>
          <w:rFonts w:ascii="Times New Roman" w:hAnsi="Times New Roman"/>
        </w:rPr>
        <w:t xml:space="preserve"> </w:t>
      </w:r>
      <w:proofErr w:type="spellStart"/>
      <w:r w:rsidRPr="005728BE">
        <w:rPr>
          <w:rFonts w:ascii="Times New Roman" w:hAnsi="Times New Roman"/>
        </w:rPr>
        <w:t>Bătrân</w:t>
      </w:r>
      <w:proofErr w:type="spellEnd"/>
      <w:r w:rsidRPr="005728BE">
        <w:rPr>
          <w:rFonts w:ascii="Times New Roman" w:hAnsi="Times New Roman"/>
        </w:rPr>
        <w:t xml:space="preserve">” Naval Academy, </w:t>
      </w:r>
      <w:proofErr w:type="spellStart"/>
      <w:r w:rsidRPr="005728BE">
        <w:rPr>
          <w:rFonts w:ascii="Times New Roman" w:hAnsi="Times New Roman"/>
        </w:rPr>
        <w:t>Fulgerului</w:t>
      </w:r>
      <w:proofErr w:type="spellEnd"/>
      <w:r w:rsidRPr="005728BE">
        <w:rPr>
          <w:rFonts w:ascii="Times New Roman" w:hAnsi="Times New Roman"/>
        </w:rPr>
        <w:t xml:space="preserve"> Street, </w:t>
      </w:r>
      <w:proofErr w:type="spellStart"/>
      <w:r w:rsidRPr="005728BE">
        <w:rPr>
          <w:rFonts w:ascii="Times New Roman" w:hAnsi="Times New Roman"/>
        </w:rPr>
        <w:t>Constanța</w:t>
      </w:r>
      <w:proofErr w:type="spellEnd"/>
      <w:r w:rsidRPr="005728BE">
        <w:rPr>
          <w:rFonts w:ascii="Times New Roman" w:hAnsi="Times New Roman"/>
        </w:rPr>
        <w:t>, Romania</w:t>
      </w:r>
    </w:p>
    <w:p w14:paraId="0540A03C" w14:textId="77777777" w:rsidR="005728BE" w:rsidRDefault="005728BE" w:rsidP="005728BE">
      <w:pPr>
        <w:pStyle w:val="ListParagraph"/>
        <w:jc w:val="both"/>
        <w:rPr>
          <w:rFonts w:ascii="Times New Roman" w:hAnsi="Times New Roman"/>
          <w:b/>
          <w:sz w:val="20"/>
          <w:szCs w:val="20"/>
        </w:rPr>
      </w:pPr>
    </w:p>
    <w:p w14:paraId="5B439F8C" w14:textId="1DFAB621" w:rsidR="005728BE" w:rsidRPr="005728BE" w:rsidRDefault="005728BE" w:rsidP="005728BE">
      <w:pPr>
        <w:pStyle w:val="ListParagraph"/>
        <w:jc w:val="both"/>
        <w:rPr>
          <w:rFonts w:ascii="Times New Roman" w:hAnsi="Times New Roman"/>
          <w:sz w:val="20"/>
          <w:szCs w:val="20"/>
        </w:rPr>
      </w:pPr>
      <w:r w:rsidRPr="005728BE">
        <w:rPr>
          <w:rFonts w:ascii="Times New Roman" w:hAnsi="Times New Roman"/>
          <w:b/>
          <w:sz w:val="20"/>
          <w:szCs w:val="20"/>
        </w:rPr>
        <w:t>Abstract</w:t>
      </w:r>
      <w:r w:rsidRPr="005728BE">
        <w:rPr>
          <w:rFonts w:ascii="Times New Roman" w:hAnsi="Times New Roman"/>
          <w:sz w:val="20"/>
          <w:szCs w:val="20"/>
        </w:rPr>
        <w:t xml:space="preserve">:  Teaching ESP (English for Special Purposes) for a Romanian speaking teacher is demanding sometimes, especially when the domain is related to engineering and its connective domains, business, or seamanship. When dealing with medicine, geography, geology, meteorology, oceanography or others, </w:t>
      </w:r>
      <w:proofErr w:type="spellStart"/>
      <w:r w:rsidRPr="005728BE">
        <w:rPr>
          <w:rFonts w:ascii="Times New Roman" w:hAnsi="Times New Roman"/>
          <w:sz w:val="20"/>
          <w:szCs w:val="20"/>
        </w:rPr>
        <w:t>aquiring</w:t>
      </w:r>
      <w:proofErr w:type="spellEnd"/>
      <w:r w:rsidRPr="005728BE">
        <w:rPr>
          <w:rFonts w:ascii="Times New Roman" w:hAnsi="Times New Roman"/>
          <w:sz w:val="20"/>
          <w:szCs w:val="20"/>
        </w:rPr>
        <w:t xml:space="preserve"> new and specific vocabulary could be done using the method called </w:t>
      </w:r>
      <w:proofErr w:type="spellStart"/>
      <w:r w:rsidRPr="005728BE">
        <w:rPr>
          <w:rFonts w:ascii="Times New Roman" w:hAnsi="Times New Roman"/>
          <w:sz w:val="20"/>
          <w:szCs w:val="20"/>
        </w:rPr>
        <w:t>intercomprehension</w:t>
      </w:r>
      <w:proofErr w:type="spellEnd"/>
      <w:r w:rsidRPr="005728BE">
        <w:rPr>
          <w:rFonts w:ascii="Times New Roman" w:hAnsi="Times New Roman"/>
          <w:sz w:val="20"/>
          <w:szCs w:val="20"/>
        </w:rPr>
        <w:t xml:space="preserve">. This is very </w:t>
      </w:r>
      <w:proofErr w:type="spellStart"/>
      <w:r w:rsidRPr="005728BE">
        <w:rPr>
          <w:rFonts w:ascii="Times New Roman" w:hAnsi="Times New Roman"/>
          <w:sz w:val="20"/>
          <w:szCs w:val="20"/>
        </w:rPr>
        <w:t>duable</w:t>
      </w:r>
      <w:proofErr w:type="spellEnd"/>
      <w:r w:rsidRPr="005728BE">
        <w:rPr>
          <w:rFonts w:ascii="Times New Roman" w:hAnsi="Times New Roman"/>
          <w:sz w:val="20"/>
          <w:szCs w:val="20"/>
        </w:rPr>
        <w:t xml:space="preserve"> due to the fact that many terms to be taught are easily recognizabl</w:t>
      </w:r>
      <w:r w:rsidR="00DC51B0">
        <w:rPr>
          <w:rFonts w:ascii="Times New Roman" w:hAnsi="Times New Roman"/>
          <w:sz w:val="20"/>
          <w:szCs w:val="20"/>
        </w:rPr>
        <w:t xml:space="preserve">e because they come from Latin. </w:t>
      </w:r>
      <w:r w:rsidRPr="005728BE">
        <w:rPr>
          <w:rFonts w:ascii="Times New Roman" w:hAnsi="Times New Roman"/>
          <w:sz w:val="20"/>
          <w:szCs w:val="20"/>
        </w:rPr>
        <w:t xml:space="preserve">The present paper’s aim is to show how a method used for other purposes (comprehending each other by using your own language when the languages involved are from the same family) could be used in successfully teaching specialized vocabulary in oceanography and meteorology. </w:t>
      </w:r>
    </w:p>
    <w:p w14:paraId="29733490" w14:textId="77777777" w:rsidR="005728BE" w:rsidRDefault="005728BE" w:rsidP="005728BE">
      <w:pPr>
        <w:pStyle w:val="ListParagraph"/>
        <w:ind w:left="0"/>
        <w:jc w:val="both"/>
        <w:rPr>
          <w:rFonts w:ascii="Times New Roman" w:hAnsi="Times New Roman"/>
          <w:b/>
          <w:sz w:val="24"/>
          <w:szCs w:val="24"/>
        </w:rPr>
      </w:pPr>
    </w:p>
    <w:p w14:paraId="04A0B44F" w14:textId="77777777" w:rsidR="005728BE" w:rsidRDefault="005728BE" w:rsidP="005728BE">
      <w:pPr>
        <w:pStyle w:val="ListParagraph"/>
        <w:ind w:left="0"/>
        <w:jc w:val="both"/>
        <w:rPr>
          <w:rFonts w:ascii="Times New Roman" w:hAnsi="Times New Roman"/>
          <w:b/>
          <w:sz w:val="24"/>
          <w:szCs w:val="24"/>
        </w:rPr>
      </w:pPr>
    </w:p>
    <w:p w14:paraId="5AF1B2EF" w14:textId="77777777" w:rsidR="00B55132" w:rsidRDefault="00B55132" w:rsidP="005728BE">
      <w:pPr>
        <w:pStyle w:val="ListParagraph"/>
        <w:ind w:left="0"/>
        <w:jc w:val="both"/>
        <w:rPr>
          <w:rFonts w:ascii="Times New Roman" w:hAnsi="Times New Roman"/>
          <w:b/>
          <w:sz w:val="24"/>
          <w:szCs w:val="24"/>
        </w:rPr>
      </w:pPr>
    </w:p>
    <w:p w14:paraId="056A6DC5" w14:textId="77777777" w:rsidR="00B55132" w:rsidRDefault="00B55132" w:rsidP="005728BE">
      <w:pPr>
        <w:pStyle w:val="ListParagraph"/>
        <w:ind w:left="0"/>
        <w:jc w:val="both"/>
        <w:rPr>
          <w:rFonts w:ascii="Times New Roman" w:hAnsi="Times New Roman"/>
          <w:b/>
          <w:sz w:val="24"/>
          <w:szCs w:val="24"/>
        </w:rPr>
      </w:pPr>
    </w:p>
    <w:p w14:paraId="5F01C41B" w14:textId="77777777" w:rsidR="00B55132" w:rsidRDefault="00B55132" w:rsidP="005728BE">
      <w:pPr>
        <w:pStyle w:val="ListParagraph"/>
        <w:ind w:left="0"/>
        <w:jc w:val="both"/>
        <w:rPr>
          <w:rFonts w:ascii="Times New Roman" w:hAnsi="Times New Roman"/>
          <w:b/>
          <w:sz w:val="24"/>
          <w:szCs w:val="24"/>
        </w:rPr>
      </w:pPr>
    </w:p>
    <w:p w14:paraId="61CD19B9" w14:textId="77777777" w:rsidR="00B55132" w:rsidRDefault="00B55132" w:rsidP="005728BE">
      <w:pPr>
        <w:pStyle w:val="ListParagraph"/>
        <w:ind w:left="0"/>
        <w:jc w:val="both"/>
        <w:rPr>
          <w:rFonts w:ascii="Times New Roman" w:hAnsi="Times New Roman"/>
          <w:b/>
          <w:sz w:val="24"/>
          <w:szCs w:val="24"/>
        </w:rPr>
      </w:pPr>
    </w:p>
    <w:p w14:paraId="24423083" w14:textId="77777777" w:rsidR="00383113" w:rsidRPr="00383113" w:rsidRDefault="00383113" w:rsidP="00383113">
      <w:pPr>
        <w:pStyle w:val="ListParagraph"/>
        <w:numPr>
          <w:ilvl w:val="0"/>
          <w:numId w:val="21"/>
        </w:numPr>
        <w:jc w:val="center"/>
        <w:rPr>
          <w:rFonts w:ascii="Times New Roman" w:hAnsi="Times New Roman"/>
          <w:b/>
          <w:sz w:val="24"/>
          <w:szCs w:val="24"/>
        </w:rPr>
      </w:pPr>
      <w:r w:rsidRPr="00383113">
        <w:rPr>
          <w:rFonts w:ascii="Times New Roman" w:hAnsi="Times New Roman"/>
          <w:b/>
          <w:sz w:val="24"/>
          <w:szCs w:val="24"/>
        </w:rPr>
        <w:lastRenderedPageBreak/>
        <w:t xml:space="preserve">THE ROLE OF </w:t>
      </w:r>
      <w:proofErr w:type="spellStart"/>
      <w:r w:rsidRPr="00383113">
        <w:rPr>
          <w:rFonts w:ascii="Times New Roman" w:hAnsi="Times New Roman"/>
          <w:b/>
          <w:sz w:val="24"/>
          <w:szCs w:val="24"/>
        </w:rPr>
        <w:t>OF</w:t>
      </w:r>
      <w:proofErr w:type="spellEnd"/>
      <w:r w:rsidRPr="00383113">
        <w:rPr>
          <w:rFonts w:ascii="Times New Roman" w:hAnsi="Times New Roman"/>
          <w:b/>
          <w:sz w:val="24"/>
          <w:szCs w:val="24"/>
        </w:rPr>
        <w:t xml:space="preserve"> BALLAST WATER TREATMENT SYSTEM CHLORINATION TYPE- PURIMAR IN ROMANIAN SHORE PROXIMITY</w:t>
      </w:r>
    </w:p>
    <w:p w14:paraId="3B9D26B4" w14:textId="77777777" w:rsidR="00383113" w:rsidRDefault="00383113" w:rsidP="00383113">
      <w:pPr>
        <w:pStyle w:val="ListParagraph"/>
        <w:jc w:val="both"/>
        <w:rPr>
          <w:rFonts w:ascii="Times New Roman" w:hAnsi="Times New Roman"/>
          <w:b/>
          <w:sz w:val="24"/>
          <w:szCs w:val="24"/>
        </w:rPr>
      </w:pPr>
    </w:p>
    <w:p w14:paraId="1A4BDB9F" w14:textId="2C463E75" w:rsidR="00383113" w:rsidRPr="00383113" w:rsidRDefault="00383113" w:rsidP="00383113">
      <w:pPr>
        <w:pStyle w:val="ListParagraph"/>
        <w:jc w:val="center"/>
        <w:rPr>
          <w:rFonts w:ascii="Times New Roman" w:hAnsi="Times New Roman"/>
          <w:sz w:val="24"/>
          <w:szCs w:val="24"/>
        </w:rPr>
      </w:pPr>
      <w:r>
        <w:rPr>
          <w:rFonts w:ascii="Times New Roman" w:hAnsi="Times New Roman"/>
          <w:sz w:val="24"/>
          <w:szCs w:val="24"/>
        </w:rPr>
        <w:t xml:space="preserve">Adrian </w:t>
      </w:r>
      <w:proofErr w:type="spellStart"/>
      <w:r>
        <w:rPr>
          <w:rFonts w:ascii="Times New Roman" w:hAnsi="Times New Roman"/>
          <w:sz w:val="24"/>
          <w:szCs w:val="24"/>
        </w:rPr>
        <w:t>S</w:t>
      </w:r>
      <w:r w:rsidRPr="00383113">
        <w:rPr>
          <w:rFonts w:ascii="Times New Roman" w:hAnsi="Times New Roman"/>
          <w:sz w:val="24"/>
          <w:szCs w:val="24"/>
        </w:rPr>
        <w:t>toianovici</w:t>
      </w:r>
      <w:proofErr w:type="spellEnd"/>
      <w:r>
        <w:rPr>
          <w:rFonts w:ascii="Times New Roman" w:hAnsi="Times New Roman"/>
          <w:sz w:val="24"/>
          <w:szCs w:val="24"/>
        </w:rPr>
        <w:t>, Romanian Naval Academy Constanta</w:t>
      </w:r>
    </w:p>
    <w:p w14:paraId="16E2A8BA" w14:textId="33222F28" w:rsidR="00383113" w:rsidRDefault="00383113" w:rsidP="00383113">
      <w:pPr>
        <w:pStyle w:val="ListParagraph"/>
        <w:jc w:val="both"/>
        <w:rPr>
          <w:rFonts w:ascii="Times New Roman" w:hAnsi="Times New Roman"/>
          <w:b/>
          <w:sz w:val="24"/>
          <w:szCs w:val="24"/>
        </w:rPr>
      </w:pPr>
      <w:r>
        <w:rPr>
          <w:rFonts w:ascii="Times New Roman" w:hAnsi="Times New Roman"/>
          <w:b/>
          <w:sz w:val="24"/>
          <w:szCs w:val="24"/>
        </w:rPr>
        <w:t xml:space="preserve"> </w:t>
      </w:r>
    </w:p>
    <w:p w14:paraId="52523F35" w14:textId="17D82B44" w:rsidR="00383113" w:rsidRPr="00383113" w:rsidRDefault="00383113" w:rsidP="00383113">
      <w:pPr>
        <w:pStyle w:val="ListParagraph"/>
        <w:jc w:val="both"/>
        <w:rPr>
          <w:rFonts w:ascii="Times New Roman" w:hAnsi="Times New Roman"/>
          <w:sz w:val="20"/>
          <w:szCs w:val="20"/>
        </w:rPr>
      </w:pPr>
      <w:r w:rsidRPr="00383113">
        <w:rPr>
          <w:rFonts w:ascii="Times New Roman" w:hAnsi="Times New Roman"/>
          <w:b/>
          <w:sz w:val="20"/>
          <w:szCs w:val="20"/>
        </w:rPr>
        <w:t xml:space="preserve">Abstract:  </w:t>
      </w:r>
      <w:r w:rsidRPr="00383113">
        <w:rPr>
          <w:rFonts w:ascii="Times New Roman" w:hAnsi="Times New Roman"/>
          <w:sz w:val="20"/>
          <w:szCs w:val="20"/>
        </w:rPr>
        <w:t>Presentation of Ballast Water Treatment System Chlorination type – PURIMAR contain short introduction about the necessity of treating ballast water according with IMO resolution, a system description and a system configuration showing major components, how are interconnected and general operating procedure. In order to reduce and stop the threaten of spreading invasive species and to prevent an ecological damages to biodiversity IMO State Members adopted a convention-Ballast Water Management Convention-would represent a significant step towards protecting the marine environment for this and future generations.</w:t>
      </w:r>
      <w:r>
        <w:rPr>
          <w:rFonts w:ascii="Times New Roman" w:hAnsi="Times New Roman"/>
          <w:sz w:val="20"/>
          <w:szCs w:val="20"/>
        </w:rPr>
        <w:t xml:space="preserve"> The </w:t>
      </w:r>
      <w:r w:rsidRPr="00383113">
        <w:rPr>
          <w:rFonts w:ascii="Times New Roman" w:hAnsi="Times New Roman"/>
          <w:sz w:val="20"/>
          <w:szCs w:val="20"/>
        </w:rPr>
        <w:t>Ballast Water Treatment System Chlorination type is using sea water in order to filter and produce an effluent which is injected into ballast water tanks during sea voyages and reduce close to zero the total amount of residual oxidants. During cargo operation in close proximity of Romanian shore the system is treating the ballast water in order to reduce to minim as possible the invasion of foreign species which could damage the marine biodiversity.</w:t>
      </w:r>
    </w:p>
    <w:sectPr w:rsidR="00383113" w:rsidRPr="00383113" w:rsidSect="007574DF">
      <w:headerReference w:type="default" r:id="rId8"/>
      <w:footerReference w:type="default" r:id="rId9"/>
      <w:pgSz w:w="12240" w:h="15840"/>
      <w:pgMar w:top="360" w:right="758" w:bottom="993" w:left="1134" w:header="180" w:footer="12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AE2B9" w14:textId="77777777" w:rsidR="00DE0742" w:rsidRDefault="00DE0742" w:rsidP="00FB7D07">
      <w:pPr>
        <w:spacing w:after="0" w:line="240" w:lineRule="auto"/>
      </w:pPr>
      <w:r>
        <w:separator/>
      </w:r>
    </w:p>
  </w:endnote>
  <w:endnote w:type="continuationSeparator" w:id="0">
    <w:p w14:paraId="67CB7F4E" w14:textId="77777777" w:rsidR="00DE0742" w:rsidRDefault="00DE0742" w:rsidP="00FB7D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31E0" w14:textId="1330F248" w:rsidR="00AC754A" w:rsidRDefault="003F1705" w:rsidP="00B10135">
    <w:pPr>
      <w:pStyle w:val="Footer"/>
      <w:tabs>
        <w:tab w:val="clear" w:pos="4680"/>
        <w:tab w:val="clear" w:pos="9360"/>
        <w:tab w:val="left" w:pos="7960"/>
      </w:tabs>
      <w:jc w:val="center"/>
    </w:pPr>
    <w:r w:rsidRPr="003F1705">
      <w:rPr>
        <w:noProof/>
        <w:lang w:val="ro-RO" w:eastAsia="ro-RO"/>
      </w:rPr>
      <w:drawing>
        <wp:anchor distT="0" distB="0" distL="114300" distR="114300" simplePos="0" relativeHeight="251681792" behindDoc="0" locked="0" layoutInCell="1" allowOverlap="1" wp14:anchorId="507FB01B" wp14:editId="6E339902">
          <wp:simplePos x="0" y="0"/>
          <wp:positionH relativeFrom="margin">
            <wp:posOffset>5619750</wp:posOffset>
          </wp:positionH>
          <wp:positionV relativeFrom="paragraph">
            <wp:posOffset>177165</wp:posOffset>
          </wp:positionV>
          <wp:extent cx="654685" cy="217805"/>
          <wp:effectExtent l="0" t="0" r="0" b="0"/>
          <wp:wrapNone/>
          <wp:docPr id="74" name="Google Shape;64;p2" descr="metin içeren bir resim&#10;&#10;Açıklama otomatik olarak oluşturuldu">
            <a:extLst xmlns:a="http://schemas.openxmlformats.org/drawingml/2006/main">
              <a:ext uri="{FF2B5EF4-FFF2-40B4-BE49-F238E27FC236}">
                <a16:creationId xmlns:a16="http://schemas.microsoft.com/office/drawing/2014/main" id="{D7BB16EB-AB72-43F4-974F-A16C52368D51}"/>
              </a:ext>
            </a:extLst>
          </wp:docPr>
          <wp:cNvGraphicFramePr/>
          <a:graphic xmlns:a="http://schemas.openxmlformats.org/drawingml/2006/main">
            <a:graphicData uri="http://schemas.openxmlformats.org/drawingml/2006/picture">
              <pic:pic xmlns:pic="http://schemas.openxmlformats.org/drawingml/2006/picture">
                <pic:nvPicPr>
                  <pic:cNvPr id="25" name="Google Shape;64;p2" descr="metin içeren bir resim&#10;&#10;Açıklama otomatik olarak oluşturuldu">
                    <a:extLst>
                      <a:ext uri="{FF2B5EF4-FFF2-40B4-BE49-F238E27FC236}">
                        <a16:creationId xmlns:a16="http://schemas.microsoft.com/office/drawing/2014/main" id="{D7BB16EB-AB72-43F4-974F-A16C52368D51}"/>
                      </a:ext>
                    </a:extLst>
                  </pic:cNvPr>
                  <pic:cNvPicPr preferRelativeResize="0"/>
                </pic:nvPicPr>
                <pic:blipFill rotWithShape="1">
                  <a:blip r:embed="rId1">
                    <a:alphaModFix/>
                    <a:extLst>
                      <a:ext uri="{28A0092B-C50C-407E-A947-70E740481C1C}">
                        <a14:useLocalDpi xmlns:a14="http://schemas.microsoft.com/office/drawing/2010/main" val="0"/>
                      </a:ext>
                    </a:extLst>
                  </a:blip>
                  <a:srcRect/>
                  <a:stretch/>
                </pic:blipFill>
                <pic:spPr>
                  <a:xfrm>
                    <a:off x="0" y="0"/>
                    <a:ext cx="654685" cy="21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80768" behindDoc="0" locked="0" layoutInCell="1" allowOverlap="1" wp14:anchorId="05CDC75B" wp14:editId="7DE5A68E">
          <wp:simplePos x="0" y="0"/>
          <wp:positionH relativeFrom="column">
            <wp:posOffset>4205605</wp:posOffset>
          </wp:positionH>
          <wp:positionV relativeFrom="paragraph">
            <wp:posOffset>0</wp:posOffset>
          </wp:positionV>
          <wp:extent cx="375285" cy="488315"/>
          <wp:effectExtent l="0" t="0" r="5715" b="6985"/>
          <wp:wrapNone/>
          <wp:docPr id="72" name="Picture 30" descr="logo z przezroczystym">
            <a:extLst xmlns:a="http://schemas.openxmlformats.org/drawingml/2006/main">
              <a:ext uri="{FF2B5EF4-FFF2-40B4-BE49-F238E27FC236}">
                <a16:creationId xmlns:a16="http://schemas.microsoft.com/office/drawing/2014/main" id="{1E9AB34E-A37D-4494-979B-4241944F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descr="logo z przezroczystym">
                    <a:extLst>
                      <a:ext uri="{FF2B5EF4-FFF2-40B4-BE49-F238E27FC236}">
                        <a16:creationId xmlns:a16="http://schemas.microsoft.com/office/drawing/2014/main" id="{1E9AB34E-A37D-4494-979B-4241944F910C}"/>
                      </a:ext>
                    </a:extLst>
                  </pic:cNvPr>
                  <pic:cNvPicPr>
                    <a:picLocks noChangeAspect="1" noChangeArrowheads="1"/>
                  </pic:cNvPicPr>
                </pic:nvPicPr>
                <pic:blipFill>
                  <a:blip r:embed="rId2" cstate="print"/>
                  <a:srcRect/>
                  <a:stretch>
                    <a:fillRect/>
                  </a:stretch>
                </pic:blipFill>
                <pic:spPr bwMode="auto">
                  <a:xfrm>
                    <a:off x="0" y="0"/>
                    <a:ext cx="375285" cy="4883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79744" behindDoc="0" locked="0" layoutInCell="1" allowOverlap="1" wp14:anchorId="246DD5E3" wp14:editId="38D5D1FD">
          <wp:simplePos x="0" y="0"/>
          <wp:positionH relativeFrom="column">
            <wp:posOffset>3517900</wp:posOffset>
          </wp:positionH>
          <wp:positionV relativeFrom="paragraph">
            <wp:posOffset>82550</wp:posOffset>
          </wp:positionV>
          <wp:extent cx="469900" cy="388620"/>
          <wp:effectExtent l="0" t="0" r="0" b="0"/>
          <wp:wrapNone/>
          <wp:docPr id="71" name="Picture 29">
            <a:extLst xmlns:a="http://schemas.openxmlformats.org/drawingml/2006/main">
              <a:ext uri="{FF2B5EF4-FFF2-40B4-BE49-F238E27FC236}">
                <a16:creationId xmlns:a16="http://schemas.microsoft.com/office/drawing/2014/main" id="{B375F5E6-D113-46D5-A000-4C2C4EF565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9">
                    <a:extLst>
                      <a:ext uri="{FF2B5EF4-FFF2-40B4-BE49-F238E27FC236}">
                        <a16:creationId xmlns:a16="http://schemas.microsoft.com/office/drawing/2014/main" id="{B375F5E6-D113-46D5-A000-4C2C4EF56575}"/>
                      </a:ext>
                    </a:extLst>
                  </pic:cNvPr>
                  <pic:cNvPicPr>
                    <a:picLocks noChangeAspect="1"/>
                  </pic:cNvPicPr>
                </pic:nvPicPr>
                <pic:blipFill rotWithShape="1">
                  <a:blip r:embed="rId3"/>
                  <a:srcRect b="30260"/>
                  <a:stretch/>
                </pic:blipFill>
                <pic:spPr>
                  <a:xfrm>
                    <a:off x="0" y="0"/>
                    <a:ext cx="469900" cy="388620"/>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78720" behindDoc="0" locked="0" layoutInCell="1" allowOverlap="1" wp14:anchorId="19D87313" wp14:editId="3587E12A">
          <wp:simplePos x="0" y="0"/>
          <wp:positionH relativeFrom="column">
            <wp:posOffset>528955</wp:posOffset>
          </wp:positionH>
          <wp:positionV relativeFrom="paragraph">
            <wp:posOffset>144145</wp:posOffset>
          </wp:positionV>
          <wp:extent cx="1428115" cy="292735"/>
          <wp:effectExtent l="0" t="0" r="635" b="0"/>
          <wp:wrapNone/>
          <wp:docPr id="68" name="Picture 28">
            <a:extLst xmlns:a="http://schemas.openxmlformats.org/drawingml/2006/main">
              <a:ext uri="{FF2B5EF4-FFF2-40B4-BE49-F238E27FC236}">
                <a16:creationId xmlns:a16="http://schemas.microsoft.com/office/drawing/2014/main" id="{76C3FCFC-111D-43CF-B0EC-63117FA6E9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8">
                    <a:extLst>
                      <a:ext uri="{FF2B5EF4-FFF2-40B4-BE49-F238E27FC236}">
                        <a16:creationId xmlns:a16="http://schemas.microsoft.com/office/drawing/2014/main" id="{76C3FCFC-111D-43CF-B0EC-63117FA6E97D}"/>
                      </a:ext>
                    </a:extLst>
                  </pic:cNvPr>
                  <pic:cNvPicPr>
                    <a:picLocks noChangeAspect="1"/>
                  </pic:cNvPicPr>
                </pic:nvPicPr>
                <pic:blipFill>
                  <a:blip r:embed="rId4"/>
                  <a:stretch>
                    <a:fillRect/>
                  </a:stretch>
                </pic:blipFill>
                <pic:spPr>
                  <a:xfrm>
                    <a:off x="0" y="0"/>
                    <a:ext cx="1428115" cy="29273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77696" behindDoc="0" locked="0" layoutInCell="1" allowOverlap="1" wp14:anchorId="1D92F02D" wp14:editId="4510EE04">
          <wp:simplePos x="0" y="0"/>
          <wp:positionH relativeFrom="column">
            <wp:posOffset>4862830</wp:posOffset>
          </wp:positionH>
          <wp:positionV relativeFrom="paragraph">
            <wp:posOffset>89535</wp:posOffset>
          </wp:positionV>
          <wp:extent cx="528955" cy="381635"/>
          <wp:effectExtent l="0" t="0" r="4445" b="0"/>
          <wp:wrapNone/>
          <wp:docPr id="73" name="Picture 26">
            <a:extLst xmlns:a="http://schemas.openxmlformats.org/drawingml/2006/main">
              <a:ext uri="{FF2B5EF4-FFF2-40B4-BE49-F238E27FC236}">
                <a16:creationId xmlns:a16="http://schemas.microsoft.com/office/drawing/2014/main" id="{86519110-14B2-4B7A-8A31-817B434A6A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6519110-14B2-4B7A-8A31-817B434A6A41}"/>
                      </a:ext>
                    </a:extLst>
                  </pic:cNvPr>
                  <pic:cNvPicPr>
                    <a:picLocks noChangeAspect="1"/>
                  </pic:cNvPicPr>
                </pic:nvPicPr>
                <pic:blipFill>
                  <a:blip r:embed="rId5"/>
                  <a:stretch>
                    <a:fillRect/>
                  </a:stretch>
                </pic:blipFill>
                <pic:spPr>
                  <a:xfrm>
                    <a:off x="0" y="0"/>
                    <a:ext cx="528955" cy="38163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76672" behindDoc="0" locked="0" layoutInCell="1" allowOverlap="1" wp14:anchorId="3176D245" wp14:editId="1F742089">
          <wp:simplePos x="0" y="0"/>
          <wp:positionH relativeFrom="column">
            <wp:posOffset>1864995</wp:posOffset>
          </wp:positionH>
          <wp:positionV relativeFrom="paragraph">
            <wp:posOffset>635</wp:posOffset>
          </wp:positionV>
          <wp:extent cx="525780" cy="600075"/>
          <wp:effectExtent l="0" t="0" r="7620" b="9525"/>
          <wp:wrapNone/>
          <wp:docPr id="69" name="Picture 25">
            <a:extLst xmlns:a="http://schemas.openxmlformats.org/drawingml/2006/main">
              <a:ext uri="{FF2B5EF4-FFF2-40B4-BE49-F238E27FC236}">
                <a16:creationId xmlns:a16="http://schemas.microsoft.com/office/drawing/2014/main" id="{3BFFDC2A-54DB-4A16-8553-057C9A7647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3BFFDC2A-54DB-4A16-8553-057C9A7647EF}"/>
                      </a:ext>
                    </a:extLst>
                  </pic:cNvPr>
                  <pic:cNvPicPr>
                    <a:picLocks noChangeAspect="1"/>
                  </pic:cNvPicPr>
                </pic:nvPicPr>
                <pic:blipFill>
                  <a:blip r:embed="rId6"/>
                  <a:stretch>
                    <a:fillRect/>
                  </a:stretch>
                </pic:blipFill>
                <pic:spPr>
                  <a:xfrm>
                    <a:off x="0" y="0"/>
                    <a:ext cx="525780" cy="600075"/>
                  </a:xfrm>
                  <a:prstGeom prst="rect">
                    <a:avLst/>
                  </a:prstGeom>
                </pic:spPr>
              </pic:pic>
            </a:graphicData>
          </a:graphic>
          <wp14:sizeRelH relativeFrom="margin">
            <wp14:pctWidth>0</wp14:pctWidth>
          </wp14:sizeRelH>
          <wp14:sizeRelV relativeFrom="margin">
            <wp14:pctHeight>0</wp14:pctHeight>
          </wp14:sizeRelV>
        </wp:anchor>
      </w:drawing>
    </w:r>
    <w:r w:rsidRPr="003F1705">
      <w:rPr>
        <w:noProof/>
        <w:lang w:val="ro-RO" w:eastAsia="ro-RO"/>
      </w:rPr>
      <w:drawing>
        <wp:anchor distT="0" distB="0" distL="114300" distR="114300" simplePos="0" relativeHeight="251675648" behindDoc="0" locked="0" layoutInCell="1" allowOverlap="1" wp14:anchorId="1A43B4B1" wp14:editId="3B1A4D05">
          <wp:simplePos x="0" y="0"/>
          <wp:positionH relativeFrom="column">
            <wp:posOffset>2594610</wp:posOffset>
          </wp:positionH>
          <wp:positionV relativeFrom="paragraph">
            <wp:posOffset>76689</wp:posOffset>
          </wp:positionV>
          <wp:extent cx="819785" cy="368490"/>
          <wp:effectExtent l="0" t="0" r="0" b="0"/>
          <wp:wrapNone/>
          <wp:docPr id="70" name="Google Shape;58;p2">
            <a:extLst xmlns:a="http://schemas.openxmlformats.org/drawingml/2006/main">
              <a:ext uri="{FF2B5EF4-FFF2-40B4-BE49-F238E27FC236}">
                <a16:creationId xmlns:a16="http://schemas.microsoft.com/office/drawing/2014/main" id="{6BC6155F-E6B0-4A98-95F4-45218E57D4A3}"/>
              </a:ext>
            </a:extLst>
          </wp:docPr>
          <wp:cNvGraphicFramePr/>
          <a:graphic xmlns:a="http://schemas.openxmlformats.org/drawingml/2006/main">
            <a:graphicData uri="http://schemas.openxmlformats.org/drawingml/2006/picture">
              <pic:pic xmlns:pic="http://schemas.openxmlformats.org/drawingml/2006/picture">
                <pic:nvPicPr>
                  <pic:cNvPr id="21" name="Google Shape;58;p2">
                    <a:extLst>
                      <a:ext uri="{FF2B5EF4-FFF2-40B4-BE49-F238E27FC236}">
                        <a16:creationId xmlns:a16="http://schemas.microsoft.com/office/drawing/2014/main" id="{6BC6155F-E6B0-4A98-95F4-45218E57D4A3}"/>
                      </a:ext>
                    </a:extLst>
                  </pic:cNvPr>
                  <pic:cNvPicPr preferRelativeResize="0"/>
                </pic:nvPicPr>
                <pic:blipFill rotWithShape="1">
                  <a:blip r:embed="rId7">
                    <a:alphaModFix/>
                  </a:blip>
                  <a:srcRect/>
                  <a:stretch/>
                </pic:blipFill>
                <pic:spPr>
                  <a:xfrm>
                    <a:off x="0" y="0"/>
                    <a:ext cx="819785" cy="368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7A83">
      <w:rPr>
        <w:noProof/>
        <w:lang w:val="ro-RO" w:eastAsia="ro-RO"/>
      </w:rPr>
      <w:drawing>
        <wp:anchor distT="0" distB="0" distL="114300" distR="114300" simplePos="0" relativeHeight="251673600" behindDoc="1" locked="0" layoutInCell="1" allowOverlap="1" wp14:anchorId="2D5AAF43" wp14:editId="68B28FF6">
          <wp:simplePos x="0" y="0"/>
          <wp:positionH relativeFrom="column">
            <wp:posOffset>563245</wp:posOffset>
          </wp:positionH>
          <wp:positionV relativeFrom="paragraph">
            <wp:posOffset>9429750</wp:posOffset>
          </wp:positionV>
          <wp:extent cx="6435090" cy="781050"/>
          <wp:effectExtent l="0" t="0" r="0" b="0"/>
          <wp:wrapNone/>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lang w:val="ro-RO" w:eastAsia="ro-RO"/>
      </w:rPr>
      <w:drawing>
        <wp:anchor distT="0" distB="0" distL="114300" distR="114300" simplePos="0" relativeHeight="251669504" behindDoc="1" locked="0" layoutInCell="1" allowOverlap="1" wp14:anchorId="066935FB" wp14:editId="3C3215F6">
          <wp:simplePos x="0" y="0"/>
          <wp:positionH relativeFrom="column">
            <wp:posOffset>563245</wp:posOffset>
          </wp:positionH>
          <wp:positionV relativeFrom="paragraph">
            <wp:posOffset>9429750</wp:posOffset>
          </wp:positionV>
          <wp:extent cx="6435090" cy="781050"/>
          <wp:effectExtent l="0" t="0" r="0" b="0"/>
          <wp:wrapNone/>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lang w:val="ro-RO" w:eastAsia="ro-RO"/>
      </w:rPr>
      <w:drawing>
        <wp:anchor distT="0" distB="0" distL="114300" distR="114300" simplePos="0" relativeHeight="251663360" behindDoc="1" locked="0" layoutInCell="1" allowOverlap="1" wp14:anchorId="3E9DE65C" wp14:editId="7357A8E6">
          <wp:simplePos x="0" y="0"/>
          <wp:positionH relativeFrom="column">
            <wp:posOffset>563245</wp:posOffset>
          </wp:positionH>
          <wp:positionV relativeFrom="paragraph">
            <wp:posOffset>9429750</wp:posOffset>
          </wp:positionV>
          <wp:extent cx="6435090" cy="781050"/>
          <wp:effectExtent l="0" t="0" r="0" b="0"/>
          <wp:wrapNone/>
          <wp:docPr id="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lang w:val="ro-RO" w:eastAsia="ro-RO"/>
      </w:rPr>
      <w:drawing>
        <wp:anchor distT="0" distB="0" distL="114300" distR="114300" simplePos="0" relativeHeight="251665408" behindDoc="1" locked="0" layoutInCell="1" allowOverlap="1" wp14:anchorId="4F904C18" wp14:editId="1101C73D">
          <wp:simplePos x="0" y="0"/>
          <wp:positionH relativeFrom="column">
            <wp:posOffset>563245</wp:posOffset>
          </wp:positionH>
          <wp:positionV relativeFrom="paragraph">
            <wp:posOffset>9429750</wp:posOffset>
          </wp:positionV>
          <wp:extent cx="6435090" cy="781050"/>
          <wp:effectExtent l="0" t="0" r="0" b="0"/>
          <wp:wrapNone/>
          <wp:docPr id="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83">
      <w:rPr>
        <w:noProof/>
        <w:lang w:val="ro-RO" w:eastAsia="ro-RO"/>
      </w:rPr>
      <w:drawing>
        <wp:anchor distT="0" distB="0" distL="114300" distR="114300" simplePos="0" relativeHeight="251667456" behindDoc="1" locked="0" layoutInCell="1" allowOverlap="1" wp14:anchorId="652ED55B" wp14:editId="08514230">
          <wp:simplePos x="0" y="0"/>
          <wp:positionH relativeFrom="column">
            <wp:posOffset>563245</wp:posOffset>
          </wp:positionH>
          <wp:positionV relativeFrom="paragraph">
            <wp:posOffset>9429750</wp:posOffset>
          </wp:positionV>
          <wp:extent cx="6435090" cy="781050"/>
          <wp:effectExtent l="0" t="0" r="0" b="0"/>
          <wp:wrapNone/>
          <wp:docPr id="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CD7A83">
      <w:rPr>
        <w:noProof/>
        <w:lang w:val="ro-RO" w:eastAsia="ro-RO"/>
      </w:rPr>
      <w:drawing>
        <wp:anchor distT="0" distB="0" distL="114300" distR="114300" simplePos="0" relativeHeight="251661312" behindDoc="1" locked="0" layoutInCell="1" allowOverlap="1" wp14:anchorId="63489E99" wp14:editId="11193D8F">
          <wp:simplePos x="0" y="0"/>
          <wp:positionH relativeFrom="column">
            <wp:posOffset>563245</wp:posOffset>
          </wp:positionH>
          <wp:positionV relativeFrom="paragraph">
            <wp:posOffset>9429750</wp:posOffset>
          </wp:positionV>
          <wp:extent cx="6435090" cy="781050"/>
          <wp:effectExtent l="0" t="0" r="0" b="0"/>
          <wp:wrapNone/>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CD7A83">
      <w:rPr>
        <w:noProof/>
        <w:lang w:val="ro-RO" w:eastAsia="ro-RO"/>
      </w:rPr>
      <w:drawing>
        <wp:anchor distT="0" distB="0" distL="114300" distR="114300" simplePos="0" relativeHeight="251671552" behindDoc="1" locked="0" layoutInCell="1" allowOverlap="1" wp14:anchorId="51BA048B" wp14:editId="67124409">
          <wp:simplePos x="0" y="0"/>
          <wp:positionH relativeFrom="column">
            <wp:posOffset>563245</wp:posOffset>
          </wp:positionH>
          <wp:positionV relativeFrom="paragraph">
            <wp:posOffset>9429750</wp:posOffset>
          </wp:positionV>
          <wp:extent cx="6435090" cy="781050"/>
          <wp:effectExtent l="0" t="0" r="0" b="0"/>
          <wp:wrapNone/>
          <wp:docPr id="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509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C754A">
      <w:rPr>
        <w:noProof/>
      </w:rPr>
      <w:t xml:space="preserve">                             </w:t>
    </w:r>
    <w:r w:rsidR="00AC754A">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97022E" w14:textId="77777777" w:rsidR="00DE0742" w:rsidRDefault="00DE0742" w:rsidP="00FB7D07">
      <w:pPr>
        <w:spacing w:after="0" w:line="240" w:lineRule="auto"/>
      </w:pPr>
      <w:r>
        <w:separator/>
      </w:r>
    </w:p>
  </w:footnote>
  <w:footnote w:type="continuationSeparator" w:id="0">
    <w:p w14:paraId="375C5B22" w14:textId="77777777" w:rsidR="00DE0742" w:rsidRDefault="00DE0742" w:rsidP="00FB7D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494" w:type="pct"/>
      <w:tblLook w:val="04A0" w:firstRow="1" w:lastRow="0" w:firstColumn="1" w:lastColumn="0" w:noHBand="0" w:noVBand="1"/>
    </w:tblPr>
    <w:tblGrid>
      <w:gridCol w:w="10398"/>
      <w:gridCol w:w="243"/>
      <w:gridCol w:w="243"/>
      <w:gridCol w:w="243"/>
      <w:gridCol w:w="243"/>
    </w:tblGrid>
    <w:tr w:rsidR="00AC754A" w14:paraId="6196A1F2" w14:textId="77777777" w:rsidTr="008C23A0">
      <w:trPr>
        <w:trHeight w:val="1172"/>
      </w:trPr>
      <w:tc>
        <w:tcPr>
          <w:tcW w:w="4572" w:type="pct"/>
          <w:shd w:val="clear" w:color="auto" w:fill="auto"/>
          <w:vAlign w:val="center"/>
        </w:tcPr>
        <w:tbl>
          <w:tblPr>
            <w:tblW w:w="9720" w:type="dxa"/>
            <w:tblLook w:val="04A0" w:firstRow="1" w:lastRow="0" w:firstColumn="1" w:lastColumn="0" w:noHBand="0" w:noVBand="1"/>
          </w:tblPr>
          <w:tblGrid>
            <w:gridCol w:w="4040"/>
            <w:gridCol w:w="2224"/>
            <w:gridCol w:w="3456"/>
          </w:tblGrid>
          <w:tr w:rsidR="008C23A0" w14:paraId="7DDBE6D4" w14:textId="77777777" w:rsidTr="00E46F7D">
            <w:tc>
              <w:tcPr>
                <w:tcW w:w="4140" w:type="dxa"/>
                <w:vAlign w:val="center"/>
                <w:hideMark/>
              </w:tcPr>
              <w:p w14:paraId="6F27135A" w14:textId="100F1DA3" w:rsidR="008C23A0" w:rsidRDefault="008C23A0" w:rsidP="008C23A0">
                <w:pPr>
                  <w:rPr>
                    <w:szCs w:val="28"/>
                    <w:lang w:val="en-US"/>
                  </w:rPr>
                </w:pPr>
                <w:r>
                  <w:rPr>
                    <w:noProof/>
                    <w:szCs w:val="28"/>
                    <w:lang w:val="ro-RO" w:eastAsia="ro-RO"/>
                  </w:rPr>
                  <w:drawing>
                    <wp:anchor distT="0" distB="0" distL="114300" distR="114300" simplePos="0" relativeHeight="251684864" behindDoc="0" locked="0" layoutInCell="1" allowOverlap="1" wp14:anchorId="78334F78" wp14:editId="23B32CA5">
                      <wp:simplePos x="0" y="0"/>
                      <wp:positionH relativeFrom="column">
                        <wp:posOffset>70485</wp:posOffset>
                      </wp:positionH>
                      <wp:positionV relativeFrom="paragraph">
                        <wp:posOffset>11430</wp:posOffset>
                      </wp:positionV>
                      <wp:extent cx="2457450" cy="50355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2457450" cy="503555"/>
                              </a:xfrm>
                              <a:prstGeom prst="rect">
                                <a:avLst/>
                              </a:prstGeom>
                            </pic:spPr>
                          </pic:pic>
                        </a:graphicData>
                      </a:graphic>
                      <wp14:sizeRelH relativeFrom="margin">
                        <wp14:pctWidth>0</wp14:pctWidth>
                      </wp14:sizeRelH>
                      <wp14:sizeRelV relativeFrom="margin">
                        <wp14:pctHeight>0</wp14:pctHeight>
                      </wp14:sizeRelV>
                    </wp:anchor>
                  </w:drawing>
                </w:r>
              </w:p>
            </w:tc>
            <w:tc>
              <w:tcPr>
                <w:tcW w:w="2239" w:type="dxa"/>
                <w:vAlign w:val="center"/>
                <w:hideMark/>
              </w:tcPr>
              <w:p w14:paraId="491E664C" w14:textId="7C134FD7" w:rsidR="008C23A0" w:rsidRPr="00E46F7D" w:rsidRDefault="00E46F7D" w:rsidP="00E46F7D">
                <w:pPr>
                  <w:jc w:val="center"/>
                  <w:rPr>
                    <w:rFonts w:ascii="Palatino Linotype" w:hAnsi="Palatino Linotype"/>
                    <w:b/>
                    <w:szCs w:val="28"/>
                    <w:lang w:val="en-US"/>
                  </w:rPr>
                </w:pPr>
                <w:r w:rsidRPr="00E46F7D">
                  <w:rPr>
                    <w:rFonts w:ascii="Palatino Linotype" w:hAnsi="Palatino Linotype"/>
                    <w:b/>
                    <w:noProof/>
                    <w:lang w:val="ro-RO" w:eastAsia="ro-RO"/>
                  </w:rPr>
                  <w:t>MARINTECH  PROJECT</w:t>
                </w:r>
              </w:p>
            </w:tc>
            <w:tc>
              <w:tcPr>
                <w:tcW w:w="3341" w:type="dxa"/>
                <w:vAlign w:val="center"/>
                <w:hideMark/>
              </w:tcPr>
              <w:p w14:paraId="2E473C2A" w14:textId="441AD11B" w:rsidR="008C23A0" w:rsidRDefault="00E46F7D" w:rsidP="008C23A0">
                <w:pPr>
                  <w:rPr>
                    <w:szCs w:val="28"/>
                    <w:lang w:val="en-US"/>
                  </w:rPr>
                </w:pPr>
                <w:r>
                  <w:rPr>
                    <w:noProof/>
                    <w:lang w:val="ro-RO" w:eastAsia="ro-RO"/>
                  </w:rPr>
                  <w:drawing>
                    <wp:inline distT="0" distB="0" distL="0" distR="0" wp14:anchorId="53D4D857" wp14:editId="190E052E">
                      <wp:extent cx="2047875" cy="647700"/>
                      <wp:effectExtent l="0" t="0" r="9525" b="0"/>
                      <wp:docPr id="14348"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8" name="Imagine 3"/>
                              <pic:cNvPicPr>
                                <a:picLocks noChangeAspect="1" noChangeArrowheads="1"/>
                              </pic:cNvPicPr>
                            </pic:nvPicPr>
                            <pic:blipFill>
                              <a:blip r:embed="rId2">
                                <a:extLst>
                                  <a:ext uri="{28A0092B-C50C-407E-A947-70E740481C1C}">
                                    <a14:useLocalDpi xmlns:a14="http://schemas.microsoft.com/office/drawing/2010/main" val="0"/>
                                  </a:ext>
                                </a:extLst>
                              </a:blip>
                              <a:srcRect l="7993" t="19260" r="8138" b="22391"/>
                              <a:stretch>
                                <a:fillRect/>
                              </a:stretch>
                            </pic:blipFill>
                            <pic:spPr bwMode="auto">
                              <a:xfrm>
                                <a:off x="0" y="0"/>
                                <a:ext cx="2053879" cy="649599"/>
                              </a:xfrm>
                              <a:prstGeom prst="rect">
                                <a:avLst/>
                              </a:prstGeom>
                              <a:noFill/>
                              <a:ln>
                                <a:noFill/>
                              </a:ln>
                            </pic:spPr>
                          </pic:pic>
                        </a:graphicData>
                      </a:graphic>
                    </wp:inline>
                  </w:drawing>
                </w:r>
              </w:p>
            </w:tc>
          </w:tr>
        </w:tbl>
        <w:p w14:paraId="74081494" w14:textId="05231F05" w:rsidR="00AC754A" w:rsidRPr="00B10135" w:rsidRDefault="00CD7A83" w:rsidP="008C23A0">
          <w:pPr>
            <w:rPr>
              <w:sz w:val="10"/>
            </w:rPr>
          </w:pPr>
          <w:r w:rsidRPr="00607763">
            <w:rPr>
              <w:rFonts w:ascii="Times New Roman" w:hAnsi="Times New Roman"/>
            </w:rPr>
            <w:tab/>
          </w:r>
        </w:p>
      </w:tc>
      <w:tc>
        <w:tcPr>
          <w:tcW w:w="107" w:type="pct"/>
          <w:shd w:val="clear" w:color="auto" w:fill="auto"/>
          <w:vAlign w:val="center"/>
        </w:tcPr>
        <w:p w14:paraId="750A56B1" w14:textId="77777777" w:rsidR="00AC754A" w:rsidRDefault="00AC754A" w:rsidP="00B92FBD">
          <w:pPr>
            <w:jc w:val="center"/>
          </w:pPr>
        </w:p>
      </w:tc>
      <w:tc>
        <w:tcPr>
          <w:tcW w:w="107" w:type="pct"/>
          <w:shd w:val="clear" w:color="auto" w:fill="auto"/>
          <w:vAlign w:val="bottom"/>
        </w:tcPr>
        <w:p w14:paraId="28ACB7EB" w14:textId="77777777" w:rsidR="00AC754A" w:rsidRDefault="00AC754A" w:rsidP="00B92FBD">
          <w:pPr>
            <w:jc w:val="center"/>
          </w:pPr>
        </w:p>
      </w:tc>
      <w:tc>
        <w:tcPr>
          <w:tcW w:w="107" w:type="pct"/>
          <w:shd w:val="clear" w:color="auto" w:fill="auto"/>
          <w:vAlign w:val="center"/>
        </w:tcPr>
        <w:p w14:paraId="05187057" w14:textId="77777777" w:rsidR="00AC754A" w:rsidRDefault="00AC754A" w:rsidP="00B92FBD">
          <w:pPr>
            <w:jc w:val="center"/>
          </w:pPr>
        </w:p>
      </w:tc>
      <w:tc>
        <w:tcPr>
          <w:tcW w:w="107" w:type="pct"/>
          <w:shd w:val="clear" w:color="auto" w:fill="auto"/>
          <w:vAlign w:val="center"/>
        </w:tcPr>
        <w:p w14:paraId="159A7567" w14:textId="77777777" w:rsidR="00AC754A" w:rsidRDefault="00AC754A" w:rsidP="00B92FBD">
          <w:pPr>
            <w:jc w:val="center"/>
          </w:pPr>
        </w:p>
      </w:tc>
    </w:tr>
  </w:tbl>
  <w:p w14:paraId="6ACF9D39" w14:textId="7AE4EBAF" w:rsidR="00AC754A" w:rsidRDefault="00AC754A" w:rsidP="002A710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B489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2"/>
    <w:multiLevelType w:val="multilevel"/>
    <w:tmpl w:val="89FAC1EA"/>
    <w:name w:val="WW8Num2"/>
    <w:lvl w:ilvl="0">
      <w:start w:val="1"/>
      <w:numFmt w:val="decimal"/>
      <w:lvlText w:val="%1."/>
      <w:lvlJc w:val="left"/>
      <w:pPr>
        <w:tabs>
          <w:tab w:val="num" w:pos="720"/>
        </w:tabs>
        <w:ind w:left="720" w:hanging="360"/>
      </w:pPr>
      <w:rPr>
        <w:rFonts w:cs="Times New Roman"/>
        <w:b/>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15:restartNumberingAfterBreak="0">
    <w:nsid w:val="095F2B72"/>
    <w:multiLevelType w:val="hybridMultilevel"/>
    <w:tmpl w:val="0088BDDE"/>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7F0E6D"/>
    <w:multiLevelType w:val="hybridMultilevel"/>
    <w:tmpl w:val="9E8CDF7C"/>
    <w:lvl w:ilvl="0" w:tplc="0418000F">
      <w:start w:val="7"/>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15:restartNumberingAfterBreak="0">
    <w:nsid w:val="0A1D37D8"/>
    <w:multiLevelType w:val="hybridMultilevel"/>
    <w:tmpl w:val="A0707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73473"/>
    <w:multiLevelType w:val="hybridMultilevel"/>
    <w:tmpl w:val="C2E0C554"/>
    <w:lvl w:ilvl="0" w:tplc="041F000B">
      <w:start w:val="1"/>
      <w:numFmt w:val="bullet"/>
      <w:lvlText w:val=""/>
      <w:lvlJc w:val="left"/>
      <w:pPr>
        <w:ind w:left="765" w:hanging="360"/>
      </w:pPr>
      <w:rPr>
        <w:rFonts w:ascii="Wingdings" w:hAnsi="Wingdings"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6" w15:restartNumberingAfterBreak="0">
    <w:nsid w:val="1814789F"/>
    <w:multiLevelType w:val="hybridMultilevel"/>
    <w:tmpl w:val="6854EE4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18774C58"/>
    <w:multiLevelType w:val="hybridMultilevel"/>
    <w:tmpl w:val="15F8394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37A3917"/>
    <w:multiLevelType w:val="hybridMultilevel"/>
    <w:tmpl w:val="590CA1A8"/>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9" w15:restartNumberingAfterBreak="0">
    <w:nsid w:val="2CFB582E"/>
    <w:multiLevelType w:val="hybridMultilevel"/>
    <w:tmpl w:val="FB9EA6DC"/>
    <w:lvl w:ilvl="0" w:tplc="041A0017">
      <w:start w:val="1"/>
      <w:numFmt w:val="lowerLetter"/>
      <w:lvlText w:val="%1)"/>
      <w:lvlJc w:val="left"/>
      <w:pPr>
        <w:ind w:left="1440" w:hanging="360"/>
      </w:pPr>
      <w:rPr>
        <w:rFonts w:cs="Times New Roman"/>
      </w:rPr>
    </w:lvl>
    <w:lvl w:ilvl="1" w:tplc="D78211B0">
      <w:start w:val="1"/>
      <w:numFmt w:val="lowerLetter"/>
      <w:lvlText w:val="%2)"/>
      <w:lvlJc w:val="left"/>
      <w:pPr>
        <w:ind w:left="2160" w:hanging="360"/>
      </w:pPr>
      <w:rPr>
        <w:rFonts w:cs="Times New Roman" w:hint="default"/>
      </w:rPr>
    </w:lvl>
    <w:lvl w:ilvl="2" w:tplc="041A001B">
      <w:start w:val="1"/>
      <w:numFmt w:val="lowerRoman"/>
      <w:lvlText w:val="%3."/>
      <w:lvlJc w:val="right"/>
      <w:pPr>
        <w:ind w:left="2880" w:hanging="180"/>
      </w:pPr>
      <w:rPr>
        <w:rFonts w:cs="Times New Roman"/>
      </w:rPr>
    </w:lvl>
    <w:lvl w:ilvl="3" w:tplc="041A000F">
      <w:start w:val="1"/>
      <w:numFmt w:val="decimal"/>
      <w:lvlText w:val="%4."/>
      <w:lvlJc w:val="left"/>
      <w:pPr>
        <w:ind w:left="3600" w:hanging="360"/>
      </w:pPr>
      <w:rPr>
        <w:rFonts w:cs="Times New Roman"/>
      </w:rPr>
    </w:lvl>
    <w:lvl w:ilvl="4" w:tplc="041A0019">
      <w:start w:val="1"/>
      <w:numFmt w:val="lowerLetter"/>
      <w:lvlText w:val="%5."/>
      <w:lvlJc w:val="left"/>
      <w:pPr>
        <w:ind w:left="4320" w:hanging="360"/>
      </w:pPr>
      <w:rPr>
        <w:rFonts w:cs="Times New Roman"/>
      </w:rPr>
    </w:lvl>
    <w:lvl w:ilvl="5" w:tplc="041A001B">
      <w:start w:val="1"/>
      <w:numFmt w:val="lowerRoman"/>
      <w:lvlText w:val="%6."/>
      <w:lvlJc w:val="right"/>
      <w:pPr>
        <w:ind w:left="5040" w:hanging="180"/>
      </w:pPr>
      <w:rPr>
        <w:rFonts w:cs="Times New Roman"/>
      </w:rPr>
    </w:lvl>
    <w:lvl w:ilvl="6" w:tplc="041A000F">
      <w:start w:val="1"/>
      <w:numFmt w:val="decimal"/>
      <w:lvlText w:val="%7."/>
      <w:lvlJc w:val="left"/>
      <w:pPr>
        <w:ind w:left="5760" w:hanging="360"/>
      </w:pPr>
      <w:rPr>
        <w:rFonts w:cs="Times New Roman"/>
      </w:rPr>
    </w:lvl>
    <w:lvl w:ilvl="7" w:tplc="041A0019">
      <w:start w:val="1"/>
      <w:numFmt w:val="lowerLetter"/>
      <w:lvlText w:val="%8."/>
      <w:lvlJc w:val="left"/>
      <w:pPr>
        <w:ind w:left="6480" w:hanging="360"/>
      </w:pPr>
      <w:rPr>
        <w:rFonts w:cs="Times New Roman"/>
      </w:rPr>
    </w:lvl>
    <w:lvl w:ilvl="8" w:tplc="041A001B">
      <w:start w:val="1"/>
      <w:numFmt w:val="lowerRoman"/>
      <w:lvlText w:val="%9."/>
      <w:lvlJc w:val="right"/>
      <w:pPr>
        <w:ind w:left="7200" w:hanging="180"/>
      </w:pPr>
      <w:rPr>
        <w:rFonts w:cs="Times New Roman"/>
      </w:rPr>
    </w:lvl>
  </w:abstractNum>
  <w:abstractNum w:abstractNumId="10" w15:restartNumberingAfterBreak="0">
    <w:nsid w:val="329F4464"/>
    <w:multiLevelType w:val="hybridMultilevel"/>
    <w:tmpl w:val="56D6BC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3335753"/>
    <w:multiLevelType w:val="hybridMultilevel"/>
    <w:tmpl w:val="C16CC680"/>
    <w:lvl w:ilvl="0" w:tplc="041F000B">
      <w:start w:val="1"/>
      <w:numFmt w:val="bullet"/>
      <w:lvlText w:val=""/>
      <w:lvlJc w:val="left"/>
      <w:pPr>
        <w:ind w:left="765" w:hanging="360"/>
      </w:pPr>
      <w:rPr>
        <w:rFonts w:ascii="Wingdings" w:hAnsi="Wingdings"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2" w15:restartNumberingAfterBreak="0">
    <w:nsid w:val="495F01C6"/>
    <w:multiLevelType w:val="hybridMultilevel"/>
    <w:tmpl w:val="63869A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2E5612"/>
    <w:multiLevelType w:val="hybridMultilevel"/>
    <w:tmpl w:val="6E0A1370"/>
    <w:lvl w:ilvl="0" w:tplc="041F000B">
      <w:start w:val="1"/>
      <w:numFmt w:val="bullet"/>
      <w:lvlText w:val=""/>
      <w:lvlJc w:val="left"/>
      <w:pPr>
        <w:ind w:left="1352" w:hanging="360"/>
      </w:pPr>
      <w:rPr>
        <w:rFonts w:ascii="Wingdings" w:hAnsi="Wingdings" w:hint="default"/>
      </w:rPr>
    </w:lvl>
    <w:lvl w:ilvl="1" w:tplc="041F0003">
      <w:start w:val="1"/>
      <w:numFmt w:val="bullet"/>
      <w:lvlText w:val="o"/>
      <w:lvlJc w:val="left"/>
      <w:pPr>
        <w:ind w:left="2072" w:hanging="360"/>
      </w:pPr>
      <w:rPr>
        <w:rFonts w:ascii="Courier New" w:hAnsi="Courier New" w:cs="Courier New" w:hint="default"/>
      </w:rPr>
    </w:lvl>
    <w:lvl w:ilvl="2" w:tplc="041F0005">
      <w:start w:val="1"/>
      <w:numFmt w:val="bullet"/>
      <w:lvlText w:val=""/>
      <w:lvlJc w:val="left"/>
      <w:pPr>
        <w:ind w:left="2792" w:hanging="360"/>
      </w:pPr>
      <w:rPr>
        <w:rFonts w:ascii="Wingdings" w:hAnsi="Wingdings" w:hint="default"/>
      </w:rPr>
    </w:lvl>
    <w:lvl w:ilvl="3" w:tplc="041F0001">
      <w:start w:val="1"/>
      <w:numFmt w:val="bullet"/>
      <w:lvlText w:val=""/>
      <w:lvlJc w:val="left"/>
      <w:pPr>
        <w:ind w:left="3512" w:hanging="360"/>
      </w:pPr>
      <w:rPr>
        <w:rFonts w:ascii="Symbol" w:hAnsi="Symbol" w:hint="default"/>
      </w:rPr>
    </w:lvl>
    <w:lvl w:ilvl="4" w:tplc="041F0003">
      <w:start w:val="1"/>
      <w:numFmt w:val="bullet"/>
      <w:lvlText w:val="o"/>
      <w:lvlJc w:val="left"/>
      <w:pPr>
        <w:ind w:left="4232" w:hanging="360"/>
      </w:pPr>
      <w:rPr>
        <w:rFonts w:ascii="Courier New" w:hAnsi="Courier New" w:cs="Courier New" w:hint="default"/>
      </w:rPr>
    </w:lvl>
    <w:lvl w:ilvl="5" w:tplc="041F0005">
      <w:start w:val="1"/>
      <w:numFmt w:val="bullet"/>
      <w:lvlText w:val=""/>
      <w:lvlJc w:val="left"/>
      <w:pPr>
        <w:ind w:left="4952" w:hanging="360"/>
      </w:pPr>
      <w:rPr>
        <w:rFonts w:ascii="Wingdings" w:hAnsi="Wingdings" w:hint="default"/>
      </w:rPr>
    </w:lvl>
    <w:lvl w:ilvl="6" w:tplc="041F0001">
      <w:start w:val="1"/>
      <w:numFmt w:val="bullet"/>
      <w:lvlText w:val=""/>
      <w:lvlJc w:val="left"/>
      <w:pPr>
        <w:ind w:left="5672" w:hanging="360"/>
      </w:pPr>
      <w:rPr>
        <w:rFonts w:ascii="Symbol" w:hAnsi="Symbol" w:hint="default"/>
      </w:rPr>
    </w:lvl>
    <w:lvl w:ilvl="7" w:tplc="041F0003">
      <w:start w:val="1"/>
      <w:numFmt w:val="bullet"/>
      <w:lvlText w:val="o"/>
      <w:lvlJc w:val="left"/>
      <w:pPr>
        <w:ind w:left="6392" w:hanging="360"/>
      </w:pPr>
      <w:rPr>
        <w:rFonts w:ascii="Courier New" w:hAnsi="Courier New" w:cs="Courier New" w:hint="default"/>
      </w:rPr>
    </w:lvl>
    <w:lvl w:ilvl="8" w:tplc="041F0005">
      <w:start w:val="1"/>
      <w:numFmt w:val="bullet"/>
      <w:lvlText w:val=""/>
      <w:lvlJc w:val="left"/>
      <w:pPr>
        <w:ind w:left="7112" w:hanging="360"/>
      </w:pPr>
      <w:rPr>
        <w:rFonts w:ascii="Wingdings" w:hAnsi="Wingdings" w:hint="default"/>
      </w:rPr>
    </w:lvl>
  </w:abstractNum>
  <w:abstractNum w:abstractNumId="14" w15:restartNumberingAfterBreak="0">
    <w:nsid w:val="4DF03633"/>
    <w:multiLevelType w:val="multilevel"/>
    <w:tmpl w:val="0A9C3ED6"/>
    <w:lvl w:ilvl="0">
      <w:start w:val="22"/>
      <w:numFmt w:val="decimal"/>
      <w:lvlText w:val="%1."/>
      <w:lvlJc w:val="left"/>
      <w:pPr>
        <w:ind w:left="615" w:hanging="615"/>
      </w:pPr>
      <w:rPr>
        <w:rFonts w:hint="default"/>
      </w:rPr>
    </w:lvl>
    <w:lvl w:ilvl="1">
      <w:start w:val="30"/>
      <w:numFmt w:val="decimal"/>
      <w:lvlText w:val="%1.%2-"/>
      <w:lvlJc w:val="left"/>
      <w:pPr>
        <w:ind w:left="615" w:hanging="61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85909B8"/>
    <w:multiLevelType w:val="hybridMultilevel"/>
    <w:tmpl w:val="E9A4F2D2"/>
    <w:lvl w:ilvl="0" w:tplc="041F000B">
      <w:start w:val="1"/>
      <w:numFmt w:val="bullet"/>
      <w:lvlText w:val=""/>
      <w:lvlJc w:val="left"/>
      <w:pPr>
        <w:ind w:left="765" w:hanging="360"/>
      </w:pPr>
      <w:rPr>
        <w:rFonts w:ascii="Wingdings" w:hAnsi="Wingdings" w:hint="default"/>
        <w:b/>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6" w15:restartNumberingAfterBreak="0">
    <w:nsid w:val="58FD28EC"/>
    <w:multiLevelType w:val="hybridMultilevel"/>
    <w:tmpl w:val="242E5D74"/>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59AD0F9B"/>
    <w:multiLevelType w:val="hybridMultilevel"/>
    <w:tmpl w:val="DBAAC52A"/>
    <w:lvl w:ilvl="0" w:tplc="9D101AFE">
      <w:start w:val="13"/>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F6A2C7C"/>
    <w:multiLevelType w:val="hybridMultilevel"/>
    <w:tmpl w:val="75829CA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999338682">
    <w:abstractNumId w:val="0"/>
  </w:num>
  <w:num w:numId="2" w16cid:durableId="1630162096">
    <w:abstractNumId w:val="9"/>
  </w:num>
  <w:num w:numId="3" w16cid:durableId="1536577968">
    <w:abstractNumId w:val="1"/>
  </w:num>
  <w:num w:numId="4" w16cid:durableId="1647778909">
    <w:abstractNumId w:val="4"/>
  </w:num>
  <w:num w:numId="5" w16cid:durableId="2118600106">
    <w:abstractNumId w:val="10"/>
  </w:num>
  <w:num w:numId="6" w16cid:durableId="160873688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121799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31230099">
    <w:abstractNumId w:val="15"/>
  </w:num>
  <w:num w:numId="9" w16cid:durableId="1040596776">
    <w:abstractNumId w:val="13"/>
  </w:num>
  <w:num w:numId="10" w16cid:durableId="1517502309">
    <w:abstractNumId w:val="5"/>
  </w:num>
  <w:num w:numId="11" w16cid:durableId="1731924087">
    <w:abstractNumId w:val="18"/>
  </w:num>
  <w:num w:numId="12" w16cid:durableId="635526756">
    <w:abstractNumId w:val="11"/>
  </w:num>
  <w:num w:numId="13" w16cid:durableId="54817104">
    <w:abstractNumId w:val="8"/>
  </w:num>
  <w:num w:numId="14" w16cid:durableId="1389263815">
    <w:abstractNumId w:val="14"/>
  </w:num>
  <w:num w:numId="15" w16cid:durableId="163859712">
    <w:abstractNumId w:val="12"/>
  </w:num>
  <w:num w:numId="16" w16cid:durableId="1370491367">
    <w:abstractNumId w:val="2"/>
  </w:num>
  <w:num w:numId="17" w16cid:durableId="203174001">
    <w:abstractNumId w:val="7"/>
  </w:num>
  <w:num w:numId="18" w16cid:durableId="1276669428">
    <w:abstractNumId w:val="16"/>
  </w:num>
  <w:num w:numId="19" w16cid:durableId="1546482874">
    <w:abstractNumId w:val="17"/>
  </w:num>
  <w:num w:numId="20" w16cid:durableId="1750035512">
    <w:abstractNumId w:val="6"/>
  </w:num>
  <w:num w:numId="21" w16cid:durableId="197625846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A2"/>
    <w:rsid w:val="00000C82"/>
    <w:rsid w:val="000032E6"/>
    <w:rsid w:val="00005C1D"/>
    <w:rsid w:val="000102A4"/>
    <w:rsid w:val="00012E2B"/>
    <w:rsid w:val="0001636C"/>
    <w:rsid w:val="00020F36"/>
    <w:rsid w:val="00027A41"/>
    <w:rsid w:val="00037F45"/>
    <w:rsid w:val="00053C3B"/>
    <w:rsid w:val="00055CFC"/>
    <w:rsid w:val="00062E93"/>
    <w:rsid w:val="000751D3"/>
    <w:rsid w:val="00086077"/>
    <w:rsid w:val="00093471"/>
    <w:rsid w:val="000A0F3F"/>
    <w:rsid w:val="000A2289"/>
    <w:rsid w:val="000A643B"/>
    <w:rsid w:val="000A7AF9"/>
    <w:rsid w:val="000B30BA"/>
    <w:rsid w:val="000B368E"/>
    <w:rsid w:val="000B4CE7"/>
    <w:rsid w:val="000B54FA"/>
    <w:rsid w:val="000B792E"/>
    <w:rsid w:val="000C147E"/>
    <w:rsid w:val="000C2685"/>
    <w:rsid w:val="000D20C6"/>
    <w:rsid w:val="000D70D4"/>
    <w:rsid w:val="000E0367"/>
    <w:rsid w:val="000F079A"/>
    <w:rsid w:val="0011084F"/>
    <w:rsid w:val="00110AC2"/>
    <w:rsid w:val="00121212"/>
    <w:rsid w:val="0012794E"/>
    <w:rsid w:val="00131CB6"/>
    <w:rsid w:val="001371AA"/>
    <w:rsid w:val="00146402"/>
    <w:rsid w:val="00146800"/>
    <w:rsid w:val="00157F41"/>
    <w:rsid w:val="00164060"/>
    <w:rsid w:val="00166762"/>
    <w:rsid w:val="0017118E"/>
    <w:rsid w:val="00172F65"/>
    <w:rsid w:val="0018061F"/>
    <w:rsid w:val="00190F78"/>
    <w:rsid w:val="0019105E"/>
    <w:rsid w:val="001921D3"/>
    <w:rsid w:val="00193CFF"/>
    <w:rsid w:val="00197ED0"/>
    <w:rsid w:val="00197FEF"/>
    <w:rsid w:val="001B036B"/>
    <w:rsid w:val="001B04F1"/>
    <w:rsid w:val="001B0ECB"/>
    <w:rsid w:val="001B7AC2"/>
    <w:rsid w:val="001C14DE"/>
    <w:rsid w:val="001C4344"/>
    <w:rsid w:val="001C53D4"/>
    <w:rsid w:val="001E0D5E"/>
    <w:rsid w:val="001E250F"/>
    <w:rsid w:val="001E7615"/>
    <w:rsid w:val="00202582"/>
    <w:rsid w:val="002136BA"/>
    <w:rsid w:val="002151E5"/>
    <w:rsid w:val="00227CB3"/>
    <w:rsid w:val="002373CC"/>
    <w:rsid w:val="00240FD2"/>
    <w:rsid w:val="00252908"/>
    <w:rsid w:val="00253984"/>
    <w:rsid w:val="0025452C"/>
    <w:rsid w:val="00266FCF"/>
    <w:rsid w:val="0027098A"/>
    <w:rsid w:val="002730EB"/>
    <w:rsid w:val="00276787"/>
    <w:rsid w:val="00277B32"/>
    <w:rsid w:val="00280702"/>
    <w:rsid w:val="002855C3"/>
    <w:rsid w:val="00290AC1"/>
    <w:rsid w:val="00296C98"/>
    <w:rsid w:val="002A0E1C"/>
    <w:rsid w:val="002A7102"/>
    <w:rsid w:val="002B0C8F"/>
    <w:rsid w:val="002B40CF"/>
    <w:rsid w:val="002B764F"/>
    <w:rsid w:val="002B7D8C"/>
    <w:rsid w:val="002C312B"/>
    <w:rsid w:val="002C46EF"/>
    <w:rsid w:val="002C510F"/>
    <w:rsid w:val="002C79B5"/>
    <w:rsid w:val="002D618E"/>
    <w:rsid w:val="002F376F"/>
    <w:rsid w:val="00302564"/>
    <w:rsid w:val="00305669"/>
    <w:rsid w:val="00310C9E"/>
    <w:rsid w:val="0031338C"/>
    <w:rsid w:val="00314630"/>
    <w:rsid w:val="0031515A"/>
    <w:rsid w:val="0032231A"/>
    <w:rsid w:val="00323188"/>
    <w:rsid w:val="003251CA"/>
    <w:rsid w:val="00327C0D"/>
    <w:rsid w:val="00335166"/>
    <w:rsid w:val="003746C9"/>
    <w:rsid w:val="00383113"/>
    <w:rsid w:val="00393397"/>
    <w:rsid w:val="003A3BBA"/>
    <w:rsid w:val="003A457E"/>
    <w:rsid w:val="003A4B6D"/>
    <w:rsid w:val="003A64D3"/>
    <w:rsid w:val="003B34A3"/>
    <w:rsid w:val="003C0644"/>
    <w:rsid w:val="003D07EF"/>
    <w:rsid w:val="003D4E5E"/>
    <w:rsid w:val="003E1ACB"/>
    <w:rsid w:val="003F0901"/>
    <w:rsid w:val="003F1705"/>
    <w:rsid w:val="003F20AA"/>
    <w:rsid w:val="003F26E5"/>
    <w:rsid w:val="003F53CF"/>
    <w:rsid w:val="003F73E7"/>
    <w:rsid w:val="00405BA5"/>
    <w:rsid w:val="00410C19"/>
    <w:rsid w:val="0041549E"/>
    <w:rsid w:val="00416AD3"/>
    <w:rsid w:val="004201CC"/>
    <w:rsid w:val="00443967"/>
    <w:rsid w:val="00444A08"/>
    <w:rsid w:val="00444A55"/>
    <w:rsid w:val="00455111"/>
    <w:rsid w:val="004624EB"/>
    <w:rsid w:val="00464FFD"/>
    <w:rsid w:val="004663C0"/>
    <w:rsid w:val="00474840"/>
    <w:rsid w:val="00484713"/>
    <w:rsid w:val="00484ACA"/>
    <w:rsid w:val="004918E6"/>
    <w:rsid w:val="0049195F"/>
    <w:rsid w:val="004A397F"/>
    <w:rsid w:val="004B3ABD"/>
    <w:rsid w:val="004B73B9"/>
    <w:rsid w:val="004C769A"/>
    <w:rsid w:val="004E59F7"/>
    <w:rsid w:val="004F11F0"/>
    <w:rsid w:val="004F1F34"/>
    <w:rsid w:val="004F2B07"/>
    <w:rsid w:val="005070F2"/>
    <w:rsid w:val="00516459"/>
    <w:rsid w:val="005229D0"/>
    <w:rsid w:val="00531EEA"/>
    <w:rsid w:val="005333F1"/>
    <w:rsid w:val="00533BA7"/>
    <w:rsid w:val="00533D91"/>
    <w:rsid w:val="0056006E"/>
    <w:rsid w:val="00560F0B"/>
    <w:rsid w:val="005728BE"/>
    <w:rsid w:val="005732F6"/>
    <w:rsid w:val="00580928"/>
    <w:rsid w:val="00582558"/>
    <w:rsid w:val="00591ED9"/>
    <w:rsid w:val="00593FD0"/>
    <w:rsid w:val="005A0C1F"/>
    <w:rsid w:val="005A40C0"/>
    <w:rsid w:val="005B47DA"/>
    <w:rsid w:val="005C4F18"/>
    <w:rsid w:val="005D1DEF"/>
    <w:rsid w:val="005D1F14"/>
    <w:rsid w:val="005D3516"/>
    <w:rsid w:val="005D764C"/>
    <w:rsid w:val="005F468D"/>
    <w:rsid w:val="005F4BDF"/>
    <w:rsid w:val="005F65F5"/>
    <w:rsid w:val="00610FFF"/>
    <w:rsid w:val="006148E2"/>
    <w:rsid w:val="00633DEE"/>
    <w:rsid w:val="0064019D"/>
    <w:rsid w:val="00643C6F"/>
    <w:rsid w:val="00652CE3"/>
    <w:rsid w:val="006542F2"/>
    <w:rsid w:val="006544C1"/>
    <w:rsid w:val="00661165"/>
    <w:rsid w:val="00662D31"/>
    <w:rsid w:val="00684EAA"/>
    <w:rsid w:val="0068592A"/>
    <w:rsid w:val="0068592F"/>
    <w:rsid w:val="0068657A"/>
    <w:rsid w:val="006A2B3B"/>
    <w:rsid w:val="006A4FE5"/>
    <w:rsid w:val="006B191B"/>
    <w:rsid w:val="006B6415"/>
    <w:rsid w:val="006B7CBA"/>
    <w:rsid w:val="006C486B"/>
    <w:rsid w:val="006D1CCA"/>
    <w:rsid w:val="006D286E"/>
    <w:rsid w:val="006E3B57"/>
    <w:rsid w:val="006F02A3"/>
    <w:rsid w:val="006F51ED"/>
    <w:rsid w:val="0070102E"/>
    <w:rsid w:val="00703416"/>
    <w:rsid w:val="00705B13"/>
    <w:rsid w:val="00742DF6"/>
    <w:rsid w:val="00746CA2"/>
    <w:rsid w:val="00752CDC"/>
    <w:rsid w:val="007541CE"/>
    <w:rsid w:val="007557CC"/>
    <w:rsid w:val="007574DF"/>
    <w:rsid w:val="007577AB"/>
    <w:rsid w:val="00760FD6"/>
    <w:rsid w:val="007612B4"/>
    <w:rsid w:val="00764C11"/>
    <w:rsid w:val="0078043A"/>
    <w:rsid w:val="00784714"/>
    <w:rsid w:val="0078763B"/>
    <w:rsid w:val="00787A93"/>
    <w:rsid w:val="00797F41"/>
    <w:rsid w:val="007A03F2"/>
    <w:rsid w:val="007B49FE"/>
    <w:rsid w:val="007B4D92"/>
    <w:rsid w:val="007B65D2"/>
    <w:rsid w:val="007C1DC7"/>
    <w:rsid w:val="007C5A86"/>
    <w:rsid w:val="007E2D97"/>
    <w:rsid w:val="007F0042"/>
    <w:rsid w:val="007F42D6"/>
    <w:rsid w:val="00802892"/>
    <w:rsid w:val="0081012B"/>
    <w:rsid w:val="00810369"/>
    <w:rsid w:val="0082006E"/>
    <w:rsid w:val="0082017B"/>
    <w:rsid w:val="00825F6E"/>
    <w:rsid w:val="008277C6"/>
    <w:rsid w:val="00830F46"/>
    <w:rsid w:val="00831DAE"/>
    <w:rsid w:val="008369F5"/>
    <w:rsid w:val="00842CFD"/>
    <w:rsid w:val="0084764C"/>
    <w:rsid w:val="008513BA"/>
    <w:rsid w:val="008602BE"/>
    <w:rsid w:val="00880923"/>
    <w:rsid w:val="00891B7D"/>
    <w:rsid w:val="00896DE1"/>
    <w:rsid w:val="008972EB"/>
    <w:rsid w:val="008A06F2"/>
    <w:rsid w:val="008A0A60"/>
    <w:rsid w:val="008A5C66"/>
    <w:rsid w:val="008A7217"/>
    <w:rsid w:val="008B0DE4"/>
    <w:rsid w:val="008C23A0"/>
    <w:rsid w:val="008C719C"/>
    <w:rsid w:val="008D28CF"/>
    <w:rsid w:val="008E3595"/>
    <w:rsid w:val="008E35A8"/>
    <w:rsid w:val="008E6E37"/>
    <w:rsid w:val="008E7417"/>
    <w:rsid w:val="008F0083"/>
    <w:rsid w:val="008F0EEA"/>
    <w:rsid w:val="008F244E"/>
    <w:rsid w:val="008F7E69"/>
    <w:rsid w:val="009031FE"/>
    <w:rsid w:val="0090482A"/>
    <w:rsid w:val="0090664C"/>
    <w:rsid w:val="00912FE3"/>
    <w:rsid w:val="009163C3"/>
    <w:rsid w:val="00917B56"/>
    <w:rsid w:val="00924B65"/>
    <w:rsid w:val="00930070"/>
    <w:rsid w:val="00936014"/>
    <w:rsid w:val="00946E0E"/>
    <w:rsid w:val="00953894"/>
    <w:rsid w:val="00964ECB"/>
    <w:rsid w:val="00965952"/>
    <w:rsid w:val="00966188"/>
    <w:rsid w:val="0097790C"/>
    <w:rsid w:val="0098077C"/>
    <w:rsid w:val="0098097B"/>
    <w:rsid w:val="00985390"/>
    <w:rsid w:val="009A3587"/>
    <w:rsid w:val="009B2B18"/>
    <w:rsid w:val="009B6FFD"/>
    <w:rsid w:val="009C0C55"/>
    <w:rsid w:val="009C266C"/>
    <w:rsid w:val="009C65A2"/>
    <w:rsid w:val="009C7680"/>
    <w:rsid w:val="009D2B35"/>
    <w:rsid w:val="009D5ADE"/>
    <w:rsid w:val="009E1360"/>
    <w:rsid w:val="009F536B"/>
    <w:rsid w:val="00A00658"/>
    <w:rsid w:val="00A035D4"/>
    <w:rsid w:val="00A05AE1"/>
    <w:rsid w:val="00A13292"/>
    <w:rsid w:val="00A14245"/>
    <w:rsid w:val="00A1555F"/>
    <w:rsid w:val="00A21D1D"/>
    <w:rsid w:val="00A25061"/>
    <w:rsid w:val="00A25DE4"/>
    <w:rsid w:val="00A3728D"/>
    <w:rsid w:val="00A37896"/>
    <w:rsid w:val="00A40F8B"/>
    <w:rsid w:val="00A425E6"/>
    <w:rsid w:val="00A4612A"/>
    <w:rsid w:val="00A53A7B"/>
    <w:rsid w:val="00A57577"/>
    <w:rsid w:val="00A63743"/>
    <w:rsid w:val="00A67537"/>
    <w:rsid w:val="00A70B0E"/>
    <w:rsid w:val="00A715EF"/>
    <w:rsid w:val="00A7635D"/>
    <w:rsid w:val="00A83F58"/>
    <w:rsid w:val="00A86091"/>
    <w:rsid w:val="00AA1E61"/>
    <w:rsid w:val="00AA2F83"/>
    <w:rsid w:val="00AA558A"/>
    <w:rsid w:val="00AC224A"/>
    <w:rsid w:val="00AC3B39"/>
    <w:rsid w:val="00AC754A"/>
    <w:rsid w:val="00AD5553"/>
    <w:rsid w:val="00AD6F78"/>
    <w:rsid w:val="00AE1F88"/>
    <w:rsid w:val="00AF034E"/>
    <w:rsid w:val="00AF5A91"/>
    <w:rsid w:val="00B01E76"/>
    <w:rsid w:val="00B10135"/>
    <w:rsid w:val="00B24B8A"/>
    <w:rsid w:val="00B45EAD"/>
    <w:rsid w:val="00B54DD9"/>
    <w:rsid w:val="00B55132"/>
    <w:rsid w:val="00B5656A"/>
    <w:rsid w:val="00B61FAF"/>
    <w:rsid w:val="00B62D90"/>
    <w:rsid w:val="00B67D13"/>
    <w:rsid w:val="00B7041A"/>
    <w:rsid w:val="00B70D58"/>
    <w:rsid w:val="00B90CF7"/>
    <w:rsid w:val="00B92FBD"/>
    <w:rsid w:val="00B9352C"/>
    <w:rsid w:val="00B97987"/>
    <w:rsid w:val="00BA3615"/>
    <w:rsid w:val="00BA3CC1"/>
    <w:rsid w:val="00BA4ABE"/>
    <w:rsid w:val="00BA71F8"/>
    <w:rsid w:val="00BB0EF7"/>
    <w:rsid w:val="00BC0F6A"/>
    <w:rsid w:val="00BC7EF2"/>
    <w:rsid w:val="00BE27A8"/>
    <w:rsid w:val="00BE4822"/>
    <w:rsid w:val="00BE5304"/>
    <w:rsid w:val="00BF4E30"/>
    <w:rsid w:val="00C03ADA"/>
    <w:rsid w:val="00C20C27"/>
    <w:rsid w:val="00C212F3"/>
    <w:rsid w:val="00C259D0"/>
    <w:rsid w:val="00C33E7F"/>
    <w:rsid w:val="00C348AC"/>
    <w:rsid w:val="00C41754"/>
    <w:rsid w:val="00C61BFF"/>
    <w:rsid w:val="00C703E9"/>
    <w:rsid w:val="00C73271"/>
    <w:rsid w:val="00C73A73"/>
    <w:rsid w:val="00C76BAA"/>
    <w:rsid w:val="00C779DC"/>
    <w:rsid w:val="00C77D7C"/>
    <w:rsid w:val="00C8284A"/>
    <w:rsid w:val="00C86E38"/>
    <w:rsid w:val="00CA1E84"/>
    <w:rsid w:val="00CA2E3F"/>
    <w:rsid w:val="00CB295B"/>
    <w:rsid w:val="00CC1596"/>
    <w:rsid w:val="00CC473E"/>
    <w:rsid w:val="00CC4FA3"/>
    <w:rsid w:val="00CC5FC2"/>
    <w:rsid w:val="00CD0228"/>
    <w:rsid w:val="00CD5556"/>
    <w:rsid w:val="00CD7A83"/>
    <w:rsid w:val="00CD7C68"/>
    <w:rsid w:val="00CF10F4"/>
    <w:rsid w:val="00CF2EA3"/>
    <w:rsid w:val="00CF56EB"/>
    <w:rsid w:val="00D064CF"/>
    <w:rsid w:val="00D1179D"/>
    <w:rsid w:val="00D118D6"/>
    <w:rsid w:val="00D132EE"/>
    <w:rsid w:val="00D25CBE"/>
    <w:rsid w:val="00D371B1"/>
    <w:rsid w:val="00D403DA"/>
    <w:rsid w:val="00D417B8"/>
    <w:rsid w:val="00D41A1A"/>
    <w:rsid w:val="00D474C5"/>
    <w:rsid w:val="00D47C32"/>
    <w:rsid w:val="00D503C2"/>
    <w:rsid w:val="00D60D2A"/>
    <w:rsid w:val="00D67D24"/>
    <w:rsid w:val="00D7578B"/>
    <w:rsid w:val="00D75FFA"/>
    <w:rsid w:val="00D92F85"/>
    <w:rsid w:val="00D94DF9"/>
    <w:rsid w:val="00D97DA9"/>
    <w:rsid w:val="00DB13CE"/>
    <w:rsid w:val="00DB2FCD"/>
    <w:rsid w:val="00DC0897"/>
    <w:rsid w:val="00DC1B59"/>
    <w:rsid w:val="00DC260C"/>
    <w:rsid w:val="00DC3244"/>
    <w:rsid w:val="00DC4FF3"/>
    <w:rsid w:val="00DC51B0"/>
    <w:rsid w:val="00DC64C9"/>
    <w:rsid w:val="00DE0310"/>
    <w:rsid w:val="00DE0742"/>
    <w:rsid w:val="00DF0153"/>
    <w:rsid w:val="00DF0A39"/>
    <w:rsid w:val="00DF126C"/>
    <w:rsid w:val="00DF36A7"/>
    <w:rsid w:val="00DF65A7"/>
    <w:rsid w:val="00DF6816"/>
    <w:rsid w:val="00E01363"/>
    <w:rsid w:val="00E04108"/>
    <w:rsid w:val="00E06742"/>
    <w:rsid w:val="00E16098"/>
    <w:rsid w:val="00E26B75"/>
    <w:rsid w:val="00E33C93"/>
    <w:rsid w:val="00E42451"/>
    <w:rsid w:val="00E442A9"/>
    <w:rsid w:val="00E46F7D"/>
    <w:rsid w:val="00E560AF"/>
    <w:rsid w:val="00E632EF"/>
    <w:rsid w:val="00E868E6"/>
    <w:rsid w:val="00E935EF"/>
    <w:rsid w:val="00E97BA5"/>
    <w:rsid w:val="00E97C2F"/>
    <w:rsid w:val="00EA2D9A"/>
    <w:rsid w:val="00EA488A"/>
    <w:rsid w:val="00EA6E8D"/>
    <w:rsid w:val="00EB173F"/>
    <w:rsid w:val="00EC11CE"/>
    <w:rsid w:val="00EC792F"/>
    <w:rsid w:val="00ED50F8"/>
    <w:rsid w:val="00ED7CE0"/>
    <w:rsid w:val="00EE1C3A"/>
    <w:rsid w:val="00EE555C"/>
    <w:rsid w:val="00EE5B85"/>
    <w:rsid w:val="00EF0105"/>
    <w:rsid w:val="00EF1235"/>
    <w:rsid w:val="00EF67BE"/>
    <w:rsid w:val="00EF67D6"/>
    <w:rsid w:val="00F078FC"/>
    <w:rsid w:val="00F1367C"/>
    <w:rsid w:val="00F13A24"/>
    <w:rsid w:val="00F1447E"/>
    <w:rsid w:val="00F14E72"/>
    <w:rsid w:val="00F201C7"/>
    <w:rsid w:val="00F325E0"/>
    <w:rsid w:val="00F3762C"/>
    <w:rsid w:val="00F43CC3"/>
    <w:rsid w:val="00F462A6"/>
    <w:rsid w:val="00F47604"/>
    <w:rsid w:val="00F47BEE"/>
    <w:rsid w:val="00F47BF8"/>
    <w:rsid w:val="00F533E5"/>
    <w:rsid w:val="00F542DE"/>
    <w:rsid w:val="00F657AC"/>
    <w:rsid w:val="00F67DAF"/>
    <w:rsid w:val="00F72A63"/>
    <w:rsid w:val="00F74909"/>
    <w:rsid w:val="00F81D21"/>
    <w:rsid w:val="00F8492E"/>
    <w:rsid w:val="00F87636"/>
    <w:rsid w:val="00F90362"/>
    <w:rsid w:val="00F9742B"/>
    <w:rsid w:val="00FA3973"/>
    <w:rsid w:val="00FB017E"/>
    <w:rsid w:val="00FB4094"/>
    <w:rsid w:val="00FB4116"/>
    <w:rsid w:val="00FB66C8"/>
    <w:rsid w:val="00FB7D07"/>
    <w:rsid w:val="00FC0581"/>
    <w:rsid w:val="00FC7A93"/>
    <w:rsid w:val="00FD1511"/>
    <w:rsid w:val="00FD1CDD"/>
    <w:rsid w:val="00FD23C1"/>
    <w:rsid w:val="00FE26A4"/>
    <w:rsid w:val="00FE44C1"/>
    <w:rsid w:val="00FF4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A4FB9B"/>
  <w15:docId w15:val="{B69EFAA8-06AF-420B-B75D-7111EF5A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7A93"/>
    <w:pPr>
      <w:spacing w:after="200" w:line="276" w:lineRule="auto"/>
    </w:pPr>
    <w:rPr>
      <w:sz w:val="22"/>
      <w:szCs w:val="22"/>
      <w:lang w:eastAsia="en-US"/>
    </w:rPr>
  </w:style>
  <w:style w:type="paragraph" w:styleId="Heading3">
    <w:name w:val="heading 3"/>
    <w:basedOn w:val="Normal"/>
    <w:next w:val="Normal"/>
    <w:link w:val="Heading3Char"/>
    <w:qFormat/>
    <w:locked/>
    <w:rsid w:val="00B97987"/>
    <w:pPr>
      <w:keepNext/>
      <w:keepLines/>
      <w:tabs>
        <w:tab w:val="center" w:pos="4153"/>
        <w:tab w:val="right" w:pos="8306"/>
      </w:tabs>
      <w:spacing w:before="40" w:after="0" w:line="240" w:lineRule="auto"/>
      <w:jc w:val="center"/>
      <w:outlineLvl w:val="2"/>
    </w:pPr>
    <w:rPr>
      <w:rFonts w:ascii="Arial" w:eastAsia="SimSun" w:hAnsi="Arial"/>
      <w:i/>
      <w:color w:val="00000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9C65A2"/>
    <w:pPr>
      <w:spacing w:after="0" w:line="240" w:lineRule="auto"/>
    </w:pPr>
    <w:rPr>
      <w:rFonts w:ascii="Tahoma" w:hAnsi="Tahoma"/>
      <w:sz w:val="16"/>
      <w:szCs w:val="16"/>
      <w:lang w:val="x-none" w:eastAsia="x-none"/>
    </w:rPr>
  </w:style>
  <w:style w:type="character" w:customStyle="1" w:styleId="BalloonTextChar">
    <w:name w:val="Balloon Text Char"/>
    <w:link w:val="BalloonText"/>
    <w:semiHidden/>
    <w:locked/>
    <w:rsid w:val="009C65A2"/>
    <w:rPr>
      <w:rFonts w:ascii="Tahoma" w:hAnsi="Tahoma" w:cs="Tahoma"/>
      <w:sz w:val="16"/>
      <w:szCs w:val="16"/>
    </w:rPr>
  </w:style>
  <w:style w:type="paragraph" w:styleId="Header">
    <w:name w:val="header"/>
    <w:basedOn w:val="Normal"/>
    <w:link w:val="HeaderChar"/>
    <w:semiHidden/>
    <w:rsid w:val="00FB7D07"/>
    <w:pPr>
      <w:tabs>
        <w:tab w:val="center" w:pos="4680"/>
        <w:tab w:val="right" w:pos="9360"/>
      </w:tabs>
      <w:spacing w:after="0" w:line="240" w:lineRule="auto"/>
    </w:pPr>
    <w:rPr>
      <w:sz w:val="20"/>
      <w:szCs w:val="20"/>
      <w:lang w:val="x-none" w:eastAsia="x-none"/>
    </w:rPr>
  </w:style>
  <w:style w:type="character" w:customStyle="1" w:styleId="HeaderChar">
    <w:name w:val="Header Char"/>
    <w:link w:val="Header"/>
    <w:semiHidden/>
    <w:locked/>
    <w:rsid w:val="00FB7D07"/>
    <w:rPr>
      <w:rFonts w:cs="Times New Roman"/>
    </w:rPr>
  </w:style>
  <w:style w:type="paragraph" w:styleId="Footer">
    <w:name w:val="footer"/>
    <w:basedOn w:val="Normal"/>
    <w:link w:val="FooterChar"/>
    <w:semiHidden/>
    <w:rsid w:val="00FB7D07"/>
    <w:pPr>
      <w:tabs>
        <w:tab w:val="center" w:pos="4680"/>
        <w:tab w:val="right" w:pos="9360"/>
      </w:tabs>
      <w:spacing w:after="0" w:line="240" w:lineRule="auto"/>
    </w:pPr>
    <w:rPr>
      <w:sz w:val="20"/>
      <w:szCs w:val="20"/>
      <w:lang w:val="x-none" w:eastAsia="x-none"/>
    </w:rPr>
  </w:style>
  <w:style w:type="character" w:customStyle="1" w:styleId="FooterChar">
    <w:name w:val="Footer Char"/>
    <w:link w:val="Footer"/>
    <w:semiHidden/>
    <w:locked/>
    <w:rsid w:val="00FB7D07"/>
    <w:rPr>
      <w:rFonts w:cs="Times New Roman"/>
    </w:rPr>
  </w:style>
  <w:style w:type="table" w:styleId="TableGrid">
    <w:name w:val="Table Grid"/>
    <w:basedOn w:val="TableNormal"/>
    <w:uiPriority w:val="59"/>
    <w:rsid w:val="008A7217"/>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lorfulList-Accent11">
    <w:name w:val="Colorful List - Accent 11"/>
    <w:basedOn w:val="Normal"/>
    <w:uiPriority w:val="34"/>
    <w:qFormat/>
    <w:rsid w:val="00C86E38"/>
    <w:pPr>
      <w:ind w:left="720"/>
      <w:contextualSpacing/>
    </w:pPr>
    <w:rPr>
      <w:lang w:val="tr-TR" w:eastAsia="tr-TR"/>
    </w:rPr>
  </w:style>
  <w:style w:type="paragraph" w:styleId="FootnoteText">
    <w:name w:val="footnote text"/>
    <w:basedOn w:val="Normal"/>
    <w:link w:val="FootnoteTextChar"/>
    <w:uiPriority w:val="99"/>
    <w:rsid w:val="00A25DE4"/>
    <w:pPr>
      <w:spacing w:after="0" w:line="240" w:lineRule="auto"/>
    </w:pPr>
    <w:rPr>
      <w:rFonts w:ascii="Times New Roman" w:hAnsi="Times New Roman"/>
      <w:sz w:val="20"/>
      <w:szCs w:val="20"/>
      <w:lang w:eastAsia="tr-TR"/>
    </w:rPr>
  </w:style>
  <w:style w:type="character" w:customStyle="1" w:styleId="FootnoteTextChar">
    <w:name w:val="Footnote Text Char"/>
    <w:link w:val="FootnoteText"/>
    <w:uiPriority w:val="99"/>
    <w:rsid w:val="00A25DE4"/>
    <w:rPr>
      <w:rFonts w:ascii="Times New Roman" w:hAnsi="Times New Roman"/>
      <w:lang w:val="en-GB" w:eastAsia="tr-TR"/>
    </w:rPr>
  </w:style>
  <w:style w:type="character" w:styleId="FootnoteReference">
    <w:name w:val="footnote reference"/>
    <w:uiPriority w:val="99"/>
    <w:rsid w:val="00A25DE4"/>
    <w:rPr>
      <w:vertAlign w:val="superscript"/>
    </w:rPr>
  </w:style>
  <w:style w:type="paragraph" w:styleId="NormalWeb">
    <w:name w:val="Normal (Web)"/>
    <w:basedOn w:val="Normal"/>
    <w:uiPriority w:val="99"/>
    <w:unhideWhenUsed/>
    <w:rsid w:val="00B45EAD"/>
    <w:pPr>
      <w:spacing w:before="100" w:beforeAutospacing="1" w:after="100" w:afterAutospacing="1" w:line="240" w:lineRule="auto"/>
    </w:pPr>
    <w:rPr>
      <w:rFonts w:ascii="Times New Roman" w:hAnsi="Times New Roman"/>
      <w:sz w:val="24"/>
      <w:szCs w:val="24"/>
      <w:lang w:val="tr-TR" w:eastAsia="tr-TR"/>
    </w:rPr>
  </w:style>
  <w:style w:type="character" w:styleId="Hyperlink">
    <w:name w:val="Hyperlink"/>
    <w:basedOn w:val="DefaultParagraphFont"/>
    <w:rsid w:val="006E3B57"/>
    <w:rPr>
      <w:color w:val="0563C1" w:themeColor="hyperlink"/>
      <w:u w:val="single"/>
    </w:rPr>
  </w:style>
  <w:style w:type="character" w:customStyle="1" w:styleId="UnresolvedMention1">
    <w:name w:val="Unresolved Mention1"/>
    <w:basedOn w:val="DefaultParagraphFont"/>
    <w:uiPriority w:val="99"/>
    <w:semiHidden/>
    <w:unhideWhenUsed/>
    <w:rsid w:val="006E3B57"/>
    <w:rPr>
      <w:color w:val="605E5C"/>
      <w:shd w:val="clear" w:color="auto" w:fill="E1DFDD"/>
    </w:rPr>
  </w:style>
  <w:style w:type="paragraph" w:styleId="ListParagraph">
    <w:name w:val="List Paragraph"/>
    <w:basedOn w:val="Normal"/>
    <w:uiPriority w:val="34"/>
    <w:qFormat/>
    <w:rsid w:val="00516459"/>
    <w:pPr>
      <w:ind w:left="720"/>
      <w:contextualSpacing/>
    </w:pPr>
  </w:style>
  <w:style w:type="character" w:customStyle="1" w:styleId="Heading3Char">
    <w:name w:val="Heading 3 Char"/>
    <w:basedOn w:val="DefaultParagraphFont"/>
    <w:link w:val="Heading3"/>
    <w:qFormat/>
    <w:rsid w:val="00B97987"/>
    <w:rPr>
      <w:rFonts w:ascii="Arial" w:eastAsia="SimSun" w:hAnsi="Arial"/>
      <w:i/>
      <w:color w:val="000000"/>
      <w:szCs w:val="24"/>
      <w:lang w:val="en-US" w:eastAsia="en-US"/>
    </w:rPr>
  </w:style>
  <w:style w:type="paragraph" w:styleId="BodyText">
    <w:name w:val="Body Text"/>
    <w:basedOn w:val="Normal"/>
    <w:link w:val="BodyTextChar"/>
    <w:uiPriority w:val="1"/>
    <w:qFormat/>
    <w:rsid w:val="00B97987"/>
    <w:pPr>
      <w:spacing w:after="0" w:line="240" w:lineRule="auto"/>
    </w:pPr>
    <w:rPr>
      <w:rFonts w:ascii="Times New Roman" w:hAnsi="Times New Roman"/>
      <w:lang w:val="en-US" w:bidi="en-US"/>
    </w:rPr>
  </w:style>
  <w:style w:type="character" w:customStyle="1" w:styleId="BodyTextChar">
    <w:name w:val="Body Text Char"/>
    <w:basedOn w:val="DefaultParagraphFont"/>
    <w:link w:val="BodyText"/>
    <w:uiPriority w:val="1"/>
    <w:rsid w:val="00B97987"/>
    <w:rPr>
      <w:rFonts w:ascii="Times New Roman" w:hAnsi="Times New Roman"/>
      <w:sz w:val="22"/>
      <w:szCs w:val="22"/>
      <w:lang w:val="en-US" w:eastAsia="en-US" w:bidi="en-US"/>
    </w:rPr>
  </w:style>
  <w:style w:type="character" w:customStyle="1" w:styleId="jlqj4b">
    <w:name w:val="jlqj4b"/>
    <w:basedOn w:val="DefaultParagraphFont"/>
    <w:rsid w:val="007557CC"/>
  </w:style>
  <w:style w:type="character" w:customStyle="1" w:styleId="highlight-module1p2so">
    <w:name w:val="highlight-module__1p2so"/>
    <w:basedOn w:val="DefaultParagraphFont"/>
    <w:rsid w:val="00F1447E"/>
  </w:style>
  <w:style w:type="character" w:styleId="Strong">
    <w:name w:val="Strong"/>
    <w:basedOn w:val="DefaultParagraphFont"/>
    <w:uiPriority w:val="22"/>
    <w:qFormat/>
    <w:locked/>
    <w:rsid w:val="00560F0B"/>
    <w:rPr>
      <w:b/>
      <w:bCs/>
    </w:rPr>
  </w:style>
  <w:style w:type="paragraph" w:customStyle="1" w:styleId="E-mail">
    <w:name w:val="E-mail"/>
    <w:next w:val="Normal"/>
    <w:rsid w:val="00787A93"/>
    <w:pPr>
      <w:spacing w:after="240"/>
      <w:ind w:left="1418"/>
    </w:pPr>
    <w:rPr>
      <w:rFonts w:ascii="Times" w:hAnsi="Times"/>
      <w:noProof/>
      <w:sz w:val="22"/>
      <w:szCs w:val="22"/>
      <w:lang w:val="en-US" w:eastAsia="en-US"/>
    </w:rPr>
  </w:style>
  <w:style w:type="paragraph" w:customStyle="1" w:styleId="Addresses">
    <w:name w:val="Addresses"/>
    <w:next w:val="E-mail"/>
    <w:rsid w:val="00787A93"/>
    <w:pPr>
      <w:spacing w:after="240"/>
      <w:ind w:left="1418"/>
    </w:pPr>
    <w:rPr>
      <w:rFonts w:ascii="Times" w:hAnsi="Times"/>
      <w:sz w:val="22"/>
      <w:szCs w:val="22"/>
      <w:lang w:eastAsia="en-US"/>
    </w:rPr>
  </w:style>
  <w:style w:type="paragraph" w:customStyle="1" w:styleId="Authors">
    <w:name w:val="Authors"/>
    <w:next w:val="Addresses"/>
    <w:rsid w:val="00787A93"/>
    <w:pPr>
      <w:spacing w:after="113"/>
      <w:ind w:left="1418"/>
    </w:pPr>
    <w:rPr>
      <w:rFonts w:ascii="Times" w:hAnsi="Times"/>
      <w: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107591">
      <w:bodyDiv w:val="1"/>
      <w:marLeft w:val="0"/>
      <w:marRight w:val="0"/>
      <w:marTop w:val="0"/>
      <w:marBottom w:val="0"/>
      <w:divBdr>
        <w:top w:val="none" w:sz="0" w:space="0" w:color="auto"/>
        <w:left w:val="none" w:sz="0" w:space="0" w:color="auto"/>
        <w:bottom w:val="none" w:sz="0" w:space="0" w:color="auto"/>
        <w:right w:val="none" w:sz="0" w:space="0" w:color="auto"/>
      </w:divBdr>
    </w:div>
    <w:div w:id="1025404085">
      <w:bodyDiv w:val="1"/>
      <w:marLeft w:val="0"/>
      <w:marRight w:val="0"/>
      <w:marTop w:val="0"/>
      <w:marBottom w:val="0"/>
      <w:divBdr>
        <w:top w:val="none" w:sz="0" w:space="0" w:color="auto"/>
        <w:left w:val="none" w:sz="0" w:space="0" w:color="auto"/>
        <w:bottom w:val="none" w:sz="0" w:space="0" w:color="auto"/>
        <w:right w:val="none" w:sz="0" w:space="0" w:color="auto"/>
      </w:divBdr>
    </w:div>
    <w:div w:id="1128665270">
      <w:bodyDiv w:val="1"/>
      <w:marLeft w:val="0"/>
      <w:marRight w:val="0"/>
      <w:marTop w:val="0"/>
      <w:marBottom w:val="0"/>
      <w:divBdr>
        <w:top w:val="none" w:sz="0" w:space="0" w:color="auto"/>
        <w:left w:val="none" w:sz="0" w:space="0" w:color="auto"/>
        <w:bottom w:val="none" w:sz="0" w:space="0" w:color="auto"/>
        <w:right w:val="none" w:sz="0" w:space="0" w:color="auto"/>
      </w:divBdr>
    </w:div>
    <w:div w:id="1316958409">
      <w:bodyDiv w:val="1"/>
      <w:marLeft w:val="0"/>
      <w:marRight w:val="0"/>
      <w:marTop w:val="0"/>
      <w:marBottom w:val="0"/>
      <w:divBdr>
        <w:top w:val="none" w:sz="0" w:space="0" w:color="auto"/>
        <w:left w:val="none" w:sz="0" w:space="0" w:color="auto"/>
        <w:bottom w:val="none" w:sz="0" w:space="0" w:color="auto"/>
        <w:right w:val="none" w:sz="0" w:space="0" w:color="auto"/>
      </w:divBdr>
    </w:div>
    <w:div w:id="1519587792">
      <w:bodyDiv w:val="1"/>
      <w:marLeft w:val="0"/>
      <w:marRight w:val="0"/>
      <w:marTop w:val="0"/>
      <w:marBottom w:val="0"/>
      <w:divBdr>
        <w:top w:val="none" w:sz="0" w:space="0" w:color="auto"/>
        <w:left w:val="none" w:sz="0" w:space="0" w:color="auto"/>
        <w:bottom w:val="none" w:sz="0" w:space="0" w:color="auto"/>
        <w:right w:val="none" w:sz="0" w:space="0" w:color="auto"/>
      </w:divBdr>
    </w:div>
    <w:div w:id="1556551172">
      <w:bodyDiv w:val="1"/>
      <w:marLeft w:val="0"/>
      <w:marRight w:val="0"/>
      <w:marTop w:val="0"/>
      <w:marBottom w:val="0"/>
      <w:divBdr>
        <w:top w:val="none" w:sz="0" w:space="0" w:color="auto"/>
        <w:left w:val="none" w:sz="0" w:space="0" w:color="auto"/>
        <w:bottom w:val="none" w:sz="0" w:space="0" w:color="auto"/>
        <w:right w:val="none" w:sz="0" w:space="0" w:color="auto"/>
      </w:divBdr>
    </w:div>
    <w:div w:id="1681196787">
      <w:bodyDiv w:val="1"/>
      <w:marLeft w:val="0"/>
      <w:marRight w:val="0"/>
      <w:marTop w:val="0"/>
      <w:marBottom w:val="0"/>
      <w:divBdr>
        <w:top w:val="none" w:sz="0" w:space="0" w:color="auto"/>
        <w:left w:val="none" w:sz="0" w:space="0" w:color="auto"/>
        <w:bottom w:val="none" w:sz="0" w:space="0" w:color="auto"/>
        <w:right w:val="none" w:sz="0" w:space="0" w:color="auto"/>
      </w:divBdr>
    </w:div>
    <w:div w:id="1742095896">
      <w:bodyDiv w:val="1"/>
      <w:marLeft w:val="0"/>
      <w:marRight w:val="0"/>
      <w:marTop w:val="0"/>
      <w:marBottom w:val="0"/>
      <w:divBdr>
        <w:top w:val="none" w:sz="0" w:space="0" w:color="auto"/>
        <w:left w:val="none" w:sz="0" w:space="0" w:color="auto"/>
        <w:bottom w:val="none" w:sz="0" w:space="0" w:color="auto"/>
        <w:right w:val="none" w:sz="0" w:space="0" w:color="auto"/>
      </w:divBdr>
    </w:div>
    <w:div w:id="1852908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jp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275F9CD9-0093-4EF5-81FD-CDD243B2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1844</Words>
  <Characters>11267</Characters>
  <Application>Microsoft Office Word</Application>
  <DocSecurity>0</DocSecurity>
  <Lines>208</Lines>
  <Paragraphs>102</Paragraphs>
  <ScaleCrop>false</ScaleCrop>
  <HeadingPairs>
    <vt:vector size="2" baseType="variant">
      <vt:variant>
        <vt:lpstr>Title</vt:lpstr>
      </vt:variant>
      <vt:variant>
        <vt:i4>1</vt:i4>
      </vt:variant>
    </vt:vector>
  </HeadingPairs>
  <TitlesOfParts>
    <vt:vector size="1" baseType="lpstr">
      <vt:lpstr>Erasmus+ Programme – Strategic Partnership</vt:lpstr>
    </vt:vector>
  </TitlesOfParts>
  <Company>Hewlett-Packard</Company>
  <LinksUpToDate>false</LinksUpToDate>
  <CharactersWithSpaces>13009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Erasmus+ Programme – Strategic Partnership</dc:title>
  <dc:creator>Adriana Sfetcu</dc:creator>
  <cp:lastModifiedBy>Doru Cosofret</cp:lastModifiedBy>
  <cp:revision>2</cp:revision>
  <cp:lastPrinted>2018-01-16T09:21:00Z</cp:lastPrinted>
  <dcterms:created xsi:type="dcterms:W3CDTF">2023-05-17T01:54:00Z</dcterms:created>
  <dcterms:modified xsi:type="dcterms:W3CDTF">2023-05-17T01:54:00Z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5c89e0c07d87daa224a3654d3a478a065ece2d4c9c5e58379b944ed45598a423</vt:lpwstr>
  </property>
</Properties>
</file>